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  <w:u w:val="single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/>
        </w:rPr>
      </w:pPr>
    </w:p>
    <w:p w:rsidR="00964E74" w:rsidRPr="004734F5" w:rsidRDefault="00964E74" w:rsidP="00964E74">
      <w:pPr>
        <w:rPr>
          <w:rFonts w:ascii="Cambria" w:hAnsi="Cambria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40"/>
          <w:szCs w:val="40"/>
        </w:rPr>
      </w:pPr>
    </w:p>
    <w:p w:rsidR="00964E74" w:rsidRPr="004734F5" w:rsidRDefault="00964E74" w:rsidP="00964E74">
      <w:pPr>
        <w:keepNext/>
        <w:jc w:val="center"/>
        <w:outlineLvl w:val="0"/>
        <w:rPr>
          <w:rFonts w:ascii="Cambria" w:hAnsi="Cambria" w:cs="Calibri"/>
          <w:b/>
          <w:sz w:val="40"/>
          <w:szCs w:val="40"/>
        </w:rPr>
      </w:pPr>
      <w:r w:rsidRPr="004734F5">
        <w:rPr>
          <w:rFonts w:ascii="Cambria" w:hAnsi="Cambria" w:cs="Calibri"/>
          <w:b/>
          <w:sz w:val="40"/>
          <w:szCs w:val="40"/>
        </w:rPr>
        <w:t>PROGRAM RADA</w:t>
      </w:r>
    </w:p>
    <w:p w:rsidR="00964E74" w:rsidRPr="004734F5" w:rsidRDefault="00964E74" w:rsidP="00964E74">
      <w:pPr>
        <w:keepNext/>
        <w:jc w:val="center"/>
        <w:outlineLvl w:val="1"/>
        <w:rPr>
          <w:rFonts w:ascii="Cambria" w:hAnsi="Cambria" w:cs="Calibri"/>
          <w:b/>
          <w:sz w:val="40"/>
          <w:szCs w:val="40"/>
        </w:rPr>
      </w:pPr>
      <w:r w:rsidRPr="004734F5">
        <w:rPr>
          <w:rFonts w:ascii="Cambria" w:hAnsi="Cambria" w:cs="Calibri"/>
          <w:b/>
          <w:sz w:val="40"/>
          <w:szCs w:val="40"/>
        </w:rPr>
        <w:t>GRADSKE KNJIŽNICE I ČITAONICE PULA</w:t>
      </w:r>
    </w:p>
    <w:p w:rsidR="00964E74" w:rsidRPr="004734F5" w:rsidRDefault="00964E74" w:rsidP="00964E74">
      <w:pPr>
        <w:jc w:val="center"/>
        <w:rPr>
          <w:rFonts w:ascii="Cambria" w:hAnsi="Cambria" w:cs="Calibri"/>
          <w:b/>
          <w:sz w:val="40"/>
          <w:szCs w:val="40"/>
        </w:rPr>
      </w:pPr>
      <w:r w:rsidRPr="004734F5">
        <w:rPr>
          <w:rFonts w:ascii="Cambria" w:hAnsi="Cambria" w:cs="Calibri"/>
          <w:b/>
          <w:sz w:val="40"/>
          <w:szCs w:val="40"/>
        </w:rPr>
        <w:t>ZA 20</w:t>
      </w:r>
      <w:r w:rsidR="00110DB3">
        <w:rPr>
          <w:rFonts w:ascii="Cambria" w:hAnsi="Cambria" w:cs="Calibri"/>
          <w:b/>
          <w:sz w:val="40"/>
          <w:szCs w:val="40"/>
        </w:rPr>
        <w:t>21</w:t>
      </w:r>
      <w:r w:rsidRPr="004734F5">
        <w:rPr>
          <w:rFonts w:ascii="Cambria" w:hAnsi="Cambria" w:cs="Calibri"/>
          <w:b/>
          <w:sz w:val="40"/>
          <w:szCs w:val="40"/>
        </w:rPr>
        <w:t>. GODINU</w:t>
      </w: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Default="00964E74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925E07" w:rsidRDefault="00925E07" w:rsidP="00964E74">
      <w:pPr>
        <w:rPr>
          <w:rFonts w:ascii="Cambria" w:hAnsi="Cambria" w:cs="Calibri"/>
          <w:sz w:val="22"/>
          <w:szCs w:val="22"/>
        </w:rPr>
      </w:pPr>
    </w:p>
    <w:p w:rsidR="00925E07" w:rsidRDefault="00925E07" w:rsidP="00964E74">
      <w:pPr>
        <w:rPr>
          <w:rFonts w:ascii="Cambria" w:hAnsi="Cambria" w:cs="Calibri"/>
          <w:sz w:val="22"/>
          <w:szCs w:val="22"/>
        </w:rPr>
      </w:pPr>
    </w:p>
    <w:p w:rsidR="00250600" w:rsidRDefault="00250600" w:rsidP="00964E74">
      <w:pPr>
        <w:rPr>
          <w:rFonts w:ascii="Cambria" w:hAnsi="Cambria" w:cs="Calibri"/>
          <w:sz w:val="22"/>
          <w:szCs w:val="22"/>
        </w:rPr>
      </w:pPr>
    </w:p>
    <w:p w:rsidR="00250600" w:rsidRPr="004734F5" w:rsidRDefault="00250600" w:rsidP="00964E74">
      <w:pPr>
        <w:rPr>
          <w:rFonts w:ascii="Cambria" w:hAnsi="Cambria" w:cs="Calibri"/>
          <w:sz w:val="22"/>
          <w:szCs w:val="22"/>
        </w:rPr>
      </w:pPr>
    </w:p>
    <w:p w:rsidR="00964E74" w:rsidRDefault="00964E74" w:rsidP="00964E74">
      <w:pPr>
        <w:rPr>
          <w:rFonts w:ascii="Cambria" w:hAnsi="Cambria" w:cs="Calibri"/>
          <w:sz w:val="22"/>
          <w:szCs w:val="22"/>
        </w:rPr>
      </w:pPr>
    </w:p>
    <w:p w:rsidR="00925E07" w:rsidRPr="004734F5" w:rsidRDefault="00925E07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964E74" w:rsidRPr="004734F5" w:rsidRDefault="00964E74" w:rsidP="00964E74">
      <w:pPr>
        <w:rPr>
          <w:rFonts w:ascii="Cambria" w:hAnsi="Cambria" w:cs="Calibri"/>
          <w:sz w:val="22"/>
          <w:szCs w:val="22"/>
        </w:rPr>
      </w:pPr>
    </w:p>
    <w:p w:rsidR="00250600" w:rsidRPr="00925E07" w:rsidRDefault="00964E74" w:rsidP="00925E07">
      <w:pPr>
        <w:jc w:val="center"/>
        <w:rPr>
          <w:rFonts w:ascii="Cambria" w:hAnsi="Cambria" w:cs="Calibri"/>
          <w:sz w:val="22"/>
          <w:szCs w:val="22"/>
        </w:rPr>
      </w:pPr>
      <w:r w:rsidRPr="004734F5">
        <w:rPr>
          <w:rFonts w:ascii="Cambria" w:hAnsi="Cambria" w:cs="Calibri"/>
          <w:sz w:val="22"/>
          <w:szCs w:val="22"/>
        </w:rPr>
        <w:t>Pula, 20</w:t>
      </w:r>
      <w:r w:rsidR="00110DB3">
        <w:rPr>
          <w:rFonts w:ascii="Cambria" w:hAnsi="Cambria" w:cs="Calibri"/>
          <w:sz w:val="22"/>
          <w:szCs w:val="22"/>
        </w:rPr>
        <w:t>20</w:t>
      </w:r>
      <w:r w:rsidRPr="004734F5">
        <w:rPr>
          <w:rFonts w:ascii="Cambria" w:hAnsi="Cambria" w:cs="Calibri"/>
          <w:sz w:val="22"/>
          <w:szCs w:val="22"/>
        </w:rPr>
        <w:t xml:space="preserve">. </w:t>
      </w:r>
    </w:p>
    <w:p w:rsidR="00FA6BE7" w:rsidRPr="004734F5" w:rsidRDefault="00FA6BE7" w:rsidP="00FA6BE7">
      <w:pPr>
        <w:pStyle w:val="Naslov1"/>
        <w:rPr>
          <w:rFonts w:ascii="Cambria" w:hAnsi="Cambria" w:cs="Calibri"/>
          <w:b/>
          <w:sz w:val="24"/>
          <w:szCs w:val="24"/>
        </w:rPr>
      </w:pPr>
      <w:r w:rsidRPr="004734F5">
        <w:rPr>
          <w:rFonts w:ascii="Cambria" w:hAnsi="Cambria" w:cs="Calibri"/>
          <w:b/>
          <w:sz w:val="24"/>
          <w:szCs w:val="24"/>
        </w:rPr>
        <w:lastRenderedPageBreak/>
        <w:t>1. UVOD</w:t>
      </w:r>
    </w:p>
    <w:p w:rsidR="00EE0125" w:rsidRPr="004734F5" w:rsidRDefault="00EE0125" w:rsidP="00EE0125">
      <w:pPr>
        <w:rPr>
          <w:rFonts w:ascii="Cambria" w:hAnsi="Cambria" w:cs="Calibri"/>
        </w:rPr>
      </w:pPr>
    </w:p>
    <w:p w:rsidR="00DC0F82" w:rsidRPr="004734F5" w:rsidRDefault="00DC0F82" w:rsidP="0020403A">
      <w:pPr>
        <w:pStyle w:val="Naslov2"/>
        <w:spacing w:before="120" w:after="120"/>
        <w:ind w:firstLine="708"/>
        <w:rPr>
          <w:rFonts w:ascii="Cambria" w:hAnsi="Cambria" w:cs="Calibri"/>
          <w:b w:val="0"/>
          <w:sz w:val="24"/>
          <w:szCs w:val="24"/>
        </w:rPr>
      </w:pPr>
      <w:r w:rsidRPr="004734F5">
        <w:rPr>
          <w:rFonts w:ascii="Cambria" w:hAnsi="Cambria" w:cs="Calibri"/>
          <w:b w:val="0"/>
          <w:sz w:val="24"/>
          <w:szCs w:val="24"/>
        </w:rPr>
        <w:t>1.1. Opći poda</w:t>
      </w:r>
      <w:r w:rsidR="00376CF0">
        <w:rPr>
          <w:rFonts w:ascii="Cambria" w:hAnsi="Cambria" w:cs="Calibri"/>
          <w:b w:val="0"/>
          <w:sz w:val="24"/>
          <w:szCs w:val="24"/>
        </w:rPr>
        <w:t>t</w:t>
      </w:r>
      <w:r w:rsidRPr="004734F5">
        <w:rPr>
          <w:rFonts w:ascii="Cambria" w:hAnsi="Cambria" w:cs="Calibri"/>
          <w:b w:val="0"/>
          <w:sz w:val="24"/>
          <w:szCs w:val="24"/>
        </w:rPr>
        <w:t>ci</w:t>
      </w:r>
    </w:p>
    <w:p w:rsidR="00110DB3" w:rsidRDefault="00110DB3" w:rsidP="008F0215">
      <w:pPr>
        <w:ind w:firstLine="708"/>
        <w:jc w:val="both"/>
        <w:rPr>
          <w:rFonts w:ascii="Cambria" w:hAnsi="Cambria" w:cs="Calibri"/>
        </w:rPr>
      </w:pPr>
    </w:p>
    <w:p w:rsidR="00DC0F82" w:rsidRDefault="00DC0F82" w:rsidP="008F0215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Gradska knjižnica i čitaonica Pula po svojoj funkciji i namjeni organizirana</w:t>
      </w:r>
      <w:r w:rsidR="00545153">
        <w:rPr>
          <w:rFonts w:ascii="Cambria" w:hAnsi="Cambria" w:cs="Calibri"/>
        </w:rPr>
        <w:t xml:space="preserve"> je</w:t>
      </w:r>
      <w:r w:rsidRPr="004734F5">
        <w:rPr>
          <w:rFonts w:ascii="Cambria" w:hAnsi="Cambria" w:cs="Calibri"/>
        </w:rPr>
        <w:t xml:space="preserve"> kao narodna knjižnica koja zakonom propisanu djelatnost obavlja na području </w:t>
      </w:r>
      <w:r w:rsidR="00545153">
        <w:rPr>
          <w:rFonts w:ascii="Cambria" w:hAnsi="Cambria" w:cs="Calibri"/>
        </w:rPr>
        <w:t>g</w:t>
      </w:r>
      <w:r w:rsidRPr="004734F5">
        <w:rPr>
          <w:rFonts w:ascii="Cambria" w:hAnsi="Cambria" w:cs="Calibri"/>
        </w:rPr>
        <w:t>rada Pule i šire.</w:t>
      </w:r>
    </w:p>
    <w:p w:rsidR="00110DB3" w:rsidRPr="004734F5" w:rsidRDefault="00110DB3" w:rsidP="00110DB3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Narodne su knjižnice odavna poznate kao vitalna snaga u obrazovanju, kulturi i obavješćivanju te kao mjesna informacijska središta koja svojim korisnicima omogućuju neposredan pristup svim vrstama znanja i informacija.</w:t>
      </w:r>
    </w:p>
    <w:p w:rsidR="00110DB3" w:rsidRPr="004734F5" w:rsidRDefault="00110DB3" w:rsidP="008F0215">
      <w:pPr>
        <w:ind w:firstLine="708"/>
        <w:jc w:val="both"/>
        <w:rPr>
          <w:rFonts w:ascii="Cambria" w:hAnsi="Cambria" w:cs="Calibri"/>
        </w:rPr>
      </w:pPr>
    </w:p>
    <w:p w:rsidR="00DC0F82" w:rsidRPr="004734F5" w:rsidRDefault="00472598" w:rsidP="008F0215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Na osnovi Zakona o knjižnicama</w:t>
      </w:r>
      <w:r w:rsidR="00615C79">
        <w:rPr>
          <w:rFonts w:ascii="Cambria" w:hAnsi="Cambria" w:cs="Calibri"/>
        </w:rPr>
        <w:t xml:space="preserve"> i knjižničnoj djelatnosti,</w:t>
      </w:r>
      <w:r w:rsidRPr="004734F5">
        <w:rPr>
          <w:rFonts w:ascii="Cambria" w:hAnsi="Cambria" w:cs="Calibri"/>
        </w:rPr>
        <w:t xml:space="preserve"> </w:t>
      </w:r>
      <w:r w:rsidR="00DC0F82" w:rsidRPr="004734F5">
        <w:rPr>
          <w:rFonts w:ascii="Cambria" w:hAnsi="Cambria" w:cs="Calibri"/>
        </w:rPr>
        <w:t xml:space="preserve">Knjižnica </w:t>
      </w:r>
      <w:r w:rsidRPr="004734F5">
        <w:rPr>
          <w:rFonts w:ascii="Cambria" w:hAnsi="Cambria" w:cs="Calibri"/>
        </w:rPr>
        <w:t xml:space="preserve">obavlja </w:t>
      </w:r>
      <w:r w:rsidR="001C0A86">
        <w:rPr>
          <w:rFonts w:ascii="Cambria" w:hAnsi="Cambria" w:cs="Calibri"/>
        </w:rPr>
        <w:t xml:space="preserve">propisanu knjižničnu djelatnost te </w:t>
      </w:r>
      <w:r w:rsidRPr="004734F5">
        <w:rPr>
          <w:rFonts w:ascii="Cambria" w:hAnsi="Cambria" w:cs="Calibri"/>
        </w:rPr>
        <w:t xml:space="preserve">skuplja, kupuje, organizira i </w:t>
      </w:r>
      <w:r w:rsidR="00FA6BE7" w:rsidRPr="004734F5">
        <w:rPr>
          <w:rFonts w:ascii="Cambria" w:hAnsi="Cambria" w:cs="Calibri"/>
        </w:rPr>
        <w:t>stručno obrađuje</w:t>
      </w:r>
      <w:r w:rsidR="00DC0F82" w:rsidRPr="004734F5">
        <w:rPr>
          <w:rFonts w:ascii="Cambria" w:hAnsi="Cambria" w:cs="Calibri"/>
        </w:rPr>
        <w:t xml:space="preserve"> knjižničnu građu,</w:t>
      </w:r>
      <w:r w:rsidR="001C0A86">
        <w:rPr>
          <w:rFonts w:ascii="Cambria" w:hAnsi="Cambria" w:cs="Calibri"/>
        </w:rPr>
        <w:t xml:space="preserve"> daje građu na korištenje, </w:t>
      </w:r>
      <w:r w:rsidR="00DC0F82" w:rsidRPr="004734F5">
        <w:rPr>
          <w:rFonts w:ascii="Cambria" w:hAnsi="Cambria" w:cs="Calibri"/>
        </w:rPr>
        <w:t>pomaže pri izboru literature</w:t>
      </w:r>
      <w:r w:rsidRPr="004734F5">
        <w:rPr>
          <w:rFonts w:ascii="Cambria" w:hAnsi="Cambria" w:cs="Calibri"/>
        </w:rPr>
        <w:t>, izrađuje katalog i druge baze podataka, o</w:t>
      </w:r>
      <w:r w:rsidR="00DC0F82" w:rsidRPr="004734F5">
        <w:rPr>
          <w:rFonts w:ascii="Cambria" w:hAnsi="Cambria" w:cs="Calibri"/>
        </w:rPr>
        <w:t>bavlja informativnu službu.</w:t>
      </w:r>
    </w:p>
    <w:p w:rsidR="00DC0F82" w:rsidRPr="004734F5" w:rsidRDefault="00472598" w:rsidP="008F0215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Sve knjižnične usluge </w:t>
      </w:r>
      <w:r w:rsidR="00DC0F82" w:rsidRPr="004734F5">
        <w:rPr>
          <w:rFonts w:ascii="Cambria" w:hAnsi="Cambria" w:cs="Calibri"/>
        </w:rPr>
        <w:t xml:space="preserve">u Knjižnici zasnivaju </w:t>
      </w:r>
      <w:r w:rsidR="00545153">
        <w:rPr>
          <w:rFonts w:ascii="Cambria" w:hAnsi="Cambria" w:cs="Calibri"/>
        </w:rPr>
        <w:t xml:space="preserve">se </w:t>
      </w:r>
      <w:r w:rsidR="00DC0F82" w:rsidRPr="004734F5">
        <w:rPr>
          <w:rFonts w:ascii="Cambria" w:hAnsi="Cambria" w:cs="Calibri"/>
        </w:rPr>
        <w:t>na jednakosti pristupa svima, bez obzira na dob, spol, rasu, vjeru, nacionalnost</w:t>
      </w:r>
      <w:r w:rsidR="008F0215" w:rsidRPr="004734F5">
        <w:rPr>
          <w:rFonts w:ascii="Cambria" w:hAnsi="Cambria" w:cs="Calibri"/>
        </w:rPr>
        <w:t>, jezik ili društveni položaj.</w:t>
      </w:r>
    </w:p>
    <w:p w:rsidR="008F0215" w:rsidRPr="004734F5" w:rsidRDefault="008F0215" w:rsidP="00DC0F82">
      <w:pPr>
        <w:jc w:val="both"/>
        <w:rPr>
          <w:rFonts w:ascii="Cambria" w:hAnsi="Cambria" w:cs="Calibri"/>
        </w:rPr>
      </w:pPr>
    </w:p>
    <w:p w:rsidR="00DC0F82" w:rsidRPr="004734F5" w:rsidRDefault="00DC0F82" w:rsidP="0020403A">
      <w:pPr>
        <w:pStyle w:val="Naslov2"/>
        <w:spacing w:before="120" w:after="120"/>
        <w:ind w:firstLine="633"/>
        <w:rPr>
          <w:rFonts w:ascii="Cambria" w:hAnsi="Cambria" w:cs="Calibri"/>
          <w:b w:val="0"/>
          <w:sz w:val="24"/>
          <w:szCs w:val="24"/>
        </w:rPr>
      </w:pPr>
      <w:r w:rsidRPr="004734F5">
        <w:rPr>
          <w:rFonts w:ascii="Cambria" w:hAnsi="Cambria" w:cs="Calibri"/>
          <w:b w:val="0"/>
          <w:sz w:val="24"/>
          <w:szCs w:val="24"/>
        </w:rPr>
        <w:t>1.2. Gradska knjižnica i čitaonica Pula u svom sastavu ima:</w:t>
      </w:r>
    </w:p>
    <w:p w:rsidR="00DC0F82" w:rsidRPr="004734F5" w:rsidRDefault="00DC0F82" w:rsidP="008F0215">
      <w:pPr>
        <w:pStyle w:val="Odlomakpopisa"/>
        <w:numPr>
          <w:ilvl w:val="0"/>
          <w:numId w:val="4"/>
        </w:numPr>
        <w:ind w:left="993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Središnju knjižnicu, </w:t>
      </w:r>
      <w:proofErr w:type="spellStart"/>
      <w:r w:rsidRPr="004734F5">
        <w:rPr>
          <w:rFonts w:ascii="Cambria" w:hAnsi="Cambria" w:cs="Calibri"/>
        </w:rPr>
        <w:t>Kandlerova</w:t>
      </w:r>
      <w:proofErr w:type="spellEnd"/>
      <w:r w:rsidRPr="004734F5">
        <w:rPr>
          <w:rFonts w:ascii="Cambria" w:hAnsi="Cambria" w:cs="Calibri"/>
        </w:rPr>
        <w:t xml:space="preserve"> 39</w:t>
      </w:r>
    </w:p>
    <w:p w:rsidR="00DC0F82" w:rsidRPr="004734F5" w:rsidRDefault="00110DB3" w:rsidP="008F0215">
      <w:pPr>
        <w:pStyle w:val="Odlomakpopisa"/>
        <w:numPr>
          <w:ilvl w:val="0"/>
          <w:numId w:val="4"/>
        </w:numPr>
        <w:ind w:left="993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Dječju knjižnicu, Radićeva 22/ </w:t>
      </w:r>
      <w:proofErr w:type="spellStart"/>
      <w:r>
        <w:rPr>
          <w:rFonts w:ascii="Cambria" w:hAnsi="Cambria" w:cs="Calibri"/>
        </w:rPr>
        <w:t>Smareglina</w:t>
      </w:r>
      <w:proofErr w:type="spellEnd"/>
      <w:r>
        <w:rPr>
          <w:rFonts w:ascii="Cambria" w:hAnsi="Cambria" w:cs="Calibri"/>
        </w:rPr>
        <w:t xml:space="preserve"> 2</w:t>
      </w:r>
    </w:p>
    <w:p w:rsidR="00DC0F82" w:rsidRPr="004734F5" w:rsidRDefault="00DC0F82" w:rsidP="008F0215">
      <w:pPr>
        <w:pStyle w:val="Odlomakpopisa"/>
        <w:numPr>
          <w:ilvl w:val="0"/>
          <w:numId w:val="4"/>
        </w:numPr>
        <w:ind w:left="993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Knjižnicu </w:t>
      </w:r>
      <w:proofErr w:type="spellStart"/>
      <w:r w:rsidRPr="004734F5">
        <w:rPr>
          <w:rFonts w:ascii="Cambria" w:hAnsi="Cambria" w:cs="Calibri"/>
        </w:rPr>
        <w:t>Veruda</w:t>
      </w:r>
      <w:proofErr w:type="spellEnd"/>
      <w:r w:rsidRPr="004734F5">
        <w:rPr>
          <w:rFonts w:ascii="Cambria" w:hAnsi="Cambria" w:cs="Calibri"/>
        </w:rPr>
        <w:t>, Banovčev prolaz 6</w:t>
      </w:r>
    </w:p>
    <w:p w:rsidR="00DC0F82" w:rsidRPr="004734F5" w:rsidRDefault="00DC0F82" w:rsidP="008F0215">
      <w:pPr>
        <w:pStyle w:val="Odlomakpopisa"/>
        <w:numPr>
          <w:ilvl w:val="0"/>
          <w:numId w:val="4"/>
        </w:numPr>
        <w:ind w:left="993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Knjižnicu </w:t>
      </w:r>
      <w:proofErr w:type="spellStart"/>
      <w:r w:rsidRPr="004734F5">
        <w:rPr>
          <w:rFonts w:ascii="Cambria" w:hAnsi="Cambria" w:cs="Calibri"/>
        </w:rPr>
        <w:t>Vodnjan</w:t>
      </w:r>
      <w:proofErr w:type="spellEnd"/>
      <w:r w:rsidRPr="004734F5">
        <w:rPr>
          <w:rFonts w:ascii="Cambria" w:hAnsi="Cambria" w:cs="Calibri"/>
        </w:rPr>
        <w:t xml:space="preserve">, </w:t>
      </w:r>
      <w:r w:rsidR="001C0A86">
        <w:rPr>
          <w:rFonts w:ascii="Cambria" w:hAnsi="Cambria" w:cs="Calibri"/>
        </w:rPr>
        <w:t xml:space="preserve">Trgovačka 23, </w:t>
      </w:r>
      <w:proofErr w:type="spellStart"/>
      <w:r w:rsidRPr="004734F5">
        <w:rPr>
          <w:rFonts w:ascii="Cambria" w:hAnsi="Cambria" w:cs="Calibri"/>
        </w:rPr>
        <w:t>Vodnjan</w:t>
      </w:r>
      <w:proofErr w:type="spellEnd"/>
      <w:r w:rsidRPr="004734F5">
        <w:rPr>
          <w:rFonts w:ascii="Cambria" w:hAnsi="Cambria" w:cs="Calibri"/>
        </w:rPr>
        <w:t xml:space="preserve">   </w:t>
      </w:r>
    </w:p>
    <w:p w:rsidR="00DC0F82" w:rsidRPr="004734F5" w:rsidRDefault="00DC0F82" w:rsidP="008F0215">
      <w:pPr>
        <w:pStyle w:val="Odlomakpopisa"/>
        <w:numPr>
          <w:ilvl w:val="0"/>
          <w:numId w:val="4"/>
        </w:numPr>
        <w:ind w:left="993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Knjižnica Žminj, Čakavska kuća, Žminj</w:t>
      </w:r>
    </w:p>
    <w:p w:rsidR="00DC0F82" w:rsidRPr="004734F5" w:rsidRDefault="00DC0F82" w:rsidP="008F0215">
      <w:pPr>
        <w:pStyle w:val="Odlomakpopisa"/>
        <w:numPr>
          <w:ilvl w:val="0"/>
          <w:numId w:val="4"/>
        </w:numPr>
        <w:ind w:left="993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Čitaonicu kluba umirovljenika Pula, </w:t>
      </w:r>
      <w:proofErr w:type="spellStart"/>
      <w:r w:rsidRPr="004734F5">
        <w:rPr>
          <w:rFonts w:ascii="Cambria" w:hAnsi="Cambria" w:cs="Calibri"/>
        </w:rPr>
        <w:t>Giardini</w:t>
      </w:r>
      <w:proofErr w:type="spellEnd"/>
      <w:r w:rsidRPr="004734F5">
        <w:rPr>
          <w:rFonts w:ascii="Cambria" w:hAnsi="Cambria" w:cs="Calibri"/>
        </w:rPr>
        <w:t xml:space="preserve"> 14, Pula </w:t>
      </w:r>
    </w:p>
    <w:p w:rsidR="00DC0F82" w:rsidRPr="004734F5" w:rsidRDefault="00DC0F82" w:rsidP="00DC0F82">
      <w:pPr>
        <w:pStyle w:val="Tijeloteksta"/>
        <w:rPr>
          <w:rFonts w:ascii="Cambria" w:hAnsi="Cambria" w:cs="Calibri"/>
          <w:szCs w:val="24"/>
        </w:rPr>
      </w:pPr>
      <w:r w:rsidRPr="004734F5">
        <w:rPr>
          <w:rFonts w:ascii="Cambria" w:hAnsi="Cambria" w:cs="Calibri"/>
          <w:szCs w:val="24"/>
        </w:rPr>
        <w:t xml:space="preserve">  </w:t>
      </w:r>
    </w:p>
    <w:p w:rsidR="00DC0F82" w:rsidRDefault="00DC0F82" w:rsidP="008F0215">
      <w:pPr>
        <w:pStyle w:val="Tijeloteksta"/>
        <w:ind w:firstLine="708"/>
        <w:rPr>
          <w:rFonts w:ascii="Cambria" w:hAnsi="Cambria" w:cs="Calibri"/>
          <w:szCs w:val="24"/>
        </w:rPr>
      </w:pPr>
      <w:r w:rsidRPr="004734F5">
        <w:rPr>
          <w:rFonts w:ascii="Cambria" w:hAnsi="Cambria" w:cs="Calibri"/>
          <w:szCs w:val="24"/>
        </w:rPr>
        <w:t xml:space="preserve">U Središnjoj knjižnici djeluju: </w:t>
      </w:r>
      <w:r w:rsidR="00472598" w:rsidRPr="004734F5">
        <w:rPr>
          <w:rFonts w:ascii="Cambria" w:hAnsi="Cambria" w:cs="Calibri"/>
          <w:szCs w:val="24"/>
        </w:rPr>
        <w:t xml:space="preserve">Središnja knjižnica </w:t>
      </w:r>
      <w:r w:rsidR="00376CF0">
        <w:rPr>
          <w:rFonts w:ascii="Cambria" w:hAnsi="Cambria" w:cs="Calibri"/>
          <w:szCs w:val="24"/>
        </w:rPr>
        <w:t>Talijana</w:t>
      </w:r>
      <w:r w:rsidRPr="004734F5">
        <w:rPr>
          <w:rFonts w:ascii="Cambria" w:hAnsi="Cambria" w:cs="Calibri"/>
          <w:szCs w:val="24"/>
        </w:rPr>
        <w:t xml:space="preserve"> u Republici Hrvatskoj i Županijska služba za narodne i školske knjižnice Istarske županije.</w:t>
      </w:r>
    </w:p>
    <w:p w:rsidR="00110DB3" w:rsidRPr="004734F5" w:rsidRDefault="00110DB3" w:rsidP="008F0215">
      <w:pPr>
        <w:pStyle w:val="Tijeloteksta"/>
        <w:ind w:firstLine="708"/>
        <w:rPr>
          <w:rFonts w:ascii="Cambria" w:hAnsi="Cambria" w:cs="Calibri"/>
          <w:szCs w:val="24"/>
        </w:rPr>
      </w:pPr>
    </w:p>
    <w:p w:rsidR="00F5009E" w:rsidRDefault="00DC0F82" w:rsidP="001C0A86">
      <w:pPr>
        <w:pStyle w:val="Tijeloteksta"/>
        <w:ind w:firstLine="708"/>
        <w:rPr>
          <w:rFonts w:ascii="Cambria" w:hAnsi="Cambria" w:cs="Calibri"/>
          <w:szCs w:val="24"/>
        </w:rPr>
      </w:pPr>
      <w:r w:rsidRPr="004734F5">
        <w:rPr>
          <w:rFonts w:ascii="Cambria" w:hAnsi="Cambria" w:cs="Calibri"/>
          <w:szCs w:val="24"/>
        </w:rPr>
        <w:t>Radno vrijeme za korisnike je u skladu sa Standardima za narodne knjižnice u RH, minimum 60 sati tjedno, što znači da radimo svakog dana s korisnicima od 7</w:t>
      </w:r>
      <w:r w:rsidR="00C45EC3" w:rsidRPr="004734F5">
        <w:rPr>
          <w:rFonts w:ascii="Cambria" w:hAnsi="Cambria" w:cs="Calibri"/>
          <w:szCs w:val="24"/>
        </w:rPr>
        <w:t>.</w:t>
      </w:r>
      <w:r w:rsidRPr="004734F5">
        <w:rPr>
          <w:rFonts w:ascii="Cambria" w:hAnsi="Cambria" w:cs="Calibri"/>
          <w:szCs w:val="24"/>
        </w:rPr>
        <w:t>30-19</w:t>
      </w:r>
      <w:r w:rsidR="00C45EC3" w:rsidRPr="004734F5">
        <w:rPr>
          <w:rFonts w:ascii="Cambria" w:hAnsi="Cambria" w:cs="Calibri"/>
          <w:szCs w:val="24"/>
        </w:rPr>
        <w:t>.</w:t>
      </w:r>
      <w:r w:rsidRPr="004734F5">
        <w:rPr>
          <w:rFonts w:ascii="Cambria" w:hAnsi="Cambria" w:cs="Calibri"/>
          <w:szCs w:val="24"/>
        </w:rPr>
        <w:t>30 sati. Ogranci su otvoreni za rad s korisnicima u jednoj smjeni (osim u ljetnim mjesecima).</w:t>
      </w:r>
    </w:p>
    <w:p w:rsidR="001C0A86" w:rsidRPr="001C0A86" w:rsidRDefault="001C0A86" w:rsidP="001C0A86">
      <w:pPr>
        <w:pStyle w:val="Tijeloteksta"/>
        <w:ind w:firstLine="708"/>
        <w:rPr>
          <w:rFonts w:ascii="Cambria" w:hAnsi="Cambria" w:cs="Calibri"/>
          <w:szCs w:val="24"/>
        </w:rPr>
      </w:pPr>
    </w:p>
    <w:p w:rsidR="00F5009E" w:rsidRPr="004734F5" w:rsidRDefault="0082419C" w:rsidP="0082419C">
      <w:pPr>
        <w:pStyle w:val="Naslov1"/>
        <w:spacing w:before="240" w:after="240"/>
        <w:rPr>
          <w:rFonts w:ascii="Cambria" w:hAnsi="Cambria" w:cs="Calibri"/>
          <w:b/>
          <w:sz w:val="24"/>
          <w:szCs w:val="24"/>
        </w:rPr>
      </w:pPr>
      <w:r w:rsidRPr="004734F5">
        <w:rPr>
          <w:rFonts w:ascii="Cambria" w:hAnsi="Cambria" w:cs="Calibri"/>
          <w:b/>
          <w:sz w:val="24"/>
          <w:szCs w:val="24"/>
        </w:rPr>
        <w:t>2. F</w:t>
      </w:r>
      <w:r w:rsidR="00F5009E" w:rsidRPr="004734F5">
        <w:rPr>
          <w:rFonts w:ascii="Cambria" w:hAnsi="Cambria" w:cs="Calibri"/>
          <w:b/>
          <w:sz w:val="24"/>
          <w:szCs w:val="24"/>
        </w:rPr>
        <w:t>INANCIRANJE</w:t>
      </w:r>
    </w:p>
    <w:p w:rsidR="006B222E" w:rsidRDefault="00F5009E" w:rsidP="006B222E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Redovnu zakonsku djelatnost Knjižnice financira Grad Pula: plaće, materijalne troškove, nabavu i obnovu knjižničnog fonda, programe </w:t>
      </w:r>
      <w:r w:rsidR="00D10F07">
        <w:rPr>
          <w:rFonts w:ascii="Cambria" w:hAnsi="Cambria" w:cs="Calibri"/>
        </w:rPr>
        <w:t xml:space="preserve">uređenje </w:t>
      </w:r>
      <w:r w:rsidRPr="004734F5">
        <w:rPr>
          <w:rFonts w:ascii="Cambria" w:hAnsi="Cambria" w:cs="Calibri"/>
        </w:rPr>
        <w:t xml:space="preserve">i opremanje. </w:t>
      </w:r>
      <w:r w:rsidR="00CB0939">
        <w:rPr>
          <w:rFonts w:ascii="Cambria" w:hAnsi="Cambria" w:cs="Calibri"/>
        </w:rPr>
        <w:t xml:space="preserve">Za redovitu </w:t>
      </w:r>
      <w:r w:rsidR="003101AA" w:rsidRPr="004734F5">
        <w:rPr>
          <w:rFonts w:ascii="Cambria" w:hAnsi="Cambria" w:cs="Calibri"/>
        </w:rPr>
        <w:t>nabav</w:t>
      </w:r>
      <w:r w:rsidR="00CB0939">
        <w:rPr>
          <w:rFonts w:ascii="Cambria" w:hAnsi="Cambria" w:cs="Calibri"/>
        </w:rPr>
        <w:t>u</w:t>
      </w:r>
      <w:r w:rsidR="003101AA" w:rsidRPr="004734F5">
        <w:rPr>
          <w:rFonts w:ascii="Cambria" w:hAnsi="Cambria" w:cs="Calibri"/>
        </w:rPr>
        <w:t xml:space="preserve"> i obnov</w:t>
      </w:r>
      <w:r w:rsidR="00CB0939">
        <w:rPr>
          <w:rFonts w:ascii="Cambria" w:hAnsi="Cambria" w:cs="Calibri"/>
        </w:rPr>
        <w:t>u</w:t>
      </w:r>
      <w:r w:rsidR="003101AA" w:rsidRPr="004734F5">
        <w:rPr>
          <w:rFonts w:ascii="Cambria" w:hAnsi="Cambria" w:cs="Calibri"/>
        </w:rPr>
        <w:t xml:space="preserve"> knjižnične građe</w:t>
      </w:r>
      <w:r w:rsidR="008F5089">
        <w:rPr>
          <w:rFonts w:ascii="Cambria" w:hAnsi="Cambria" w:cs="Calibri"/>
        </w:rPr>
        <w:t>,</w:t>
      </w:r>
      <w:r w:rsidR="003101AA" w:rsidRPr="004734F5">
        <w:rPr>
          <w:rFonts w:ascii="Cambria" w:hAnsi="Cambria" w:cs="Calibri"/>
        </w:rPr>
        <w:t xml:space="preserve"> sukladno zakonskim obvezama, </w:t>
      </w:r>
      <w:r w:rsidR="003101AA" w:rsidRPr="00CB0939">
        <w:rPr>
          <w:rFonts w:ascii="Cambria" w:hAnsi="Cambria" w:cs="Calibri"/>
        </w:rPr>
        <w:t>planira</w:t>
      </w:r>
      <w:r w:rsidR="00CB0939" w:rsidRPr="00CB0939">
        <w:rPr>
          <w:rFonts w:ascii="Cambria" w:hAnsi="Cambria" w:cs="Calibri"/>
        </w:rPr>
        <w:t>n</w:t>
      </w:r>
      <w:r w:rsidR="008F5089">
        <w:rPr>
          <w:rFonts w:ascii="Cambria" w:hAnsi="Cambria" w:cs="Calibri"/>
        </w:rPr>
        <w:t xml:space="preserve"> je</w:t>
      </w:r>
      <w:r w:rsidR="00CB0939">
        <w:rPr>
          <w:rFonts w:ascii="Cambria" w:hAnsi="Cambria" w:cs="Calibri"/>
        </w:rPr>
        <w:t xml:space="preserve"> </w:t>
      </w:r>
      <w:r w:rsidR="003101AA" w:rsidRPr="00CB0939">
        <w:rPr>
          <w:rFonts w:ascii="Cambria" w:hAnsi="Cambria" w:cs="Calibri"/>
        </w:rPr>
        <w:t>iznos</w:t>
      </w:r>
      <w:r w:rsidR="00CB0939" w:rsidRPr="00CB0939">
        <w:rPr>
          <w:rFonts w:ascii="Cambria" w:hAnsi="Cambria" w:cs="Calibri"/>
        </w:rPr>
        <w:t xml:space="preserve"> </w:t>
      </w:r>
      <w:r w:rsidR="003101AA" w:rsidRPr="00CB0939">
        <w:rPr>
          <w:rFonts w:ascii="Cambria" w:hAnsi="Cambria" w:cs="Calibri"/>
        </w:rPr>
        <w:t xml:space="preserve">od </w:t>
      </w:r>
      <w:r w:rsidR="00511994" w:rsidRPr="00CB0939">
        <w:rPr>
          <w:rFonts w:ascii="Cambria" w:hAnsi="Cambria" w:cs="Calibri"/>
        </w:rPr>
        <w:t>3</w:t>
      </w:r>
      <w:r w:rsidR="003101AA" w:rsidRPr="00CB0939">
        <w:rPr>
          <w:rFonts w:ascii="Cambria" w:hAnsi="Cambria" w:cs="Calibri"/>
        </w:rPr>
        <w:t>00.000,00 kuna</w:t>
      </w:r>
      <w:r w:rsidR="00CB0939" w:rsidRPr="00CB0939">
        <w:rPr>
          <w:rFonts w:ascii="Cambria" w:hAnsi="Cambria" w:cs="Calibri"/>
        </w:rPr>
        <w:t xml:space="preserve"> iz proračuna Grada Pule</w:t>
      </w:r>
      <w:r w:rsidR="008F5089">
        <w:rPr>
          <w:rFonts w:ascii="Cambria" w:hAnsi="Cambria" w:cs="Calibri"/>
        </w:rPr>
        <w:t>,</w:t>
      </w:r>
      <w:r w:rsidR="00CB0939" w:rsidRPr="00CB0939">
        <w:rPr>
          <w:rFonts w:ascii="Cambria" w:hAnsi="Cambria" w:cs="Calibri"/>
        </w:rPr>
        <w:t xml:space="preserve"> dok od</w:t>
      </w:r>
      <w:r w:rsidR="00CB0939">
        <w:rPr>
          <w:rFonts w:ascii="Cambria" w:hAnsi="Cambria" w:cs="Calibri"/>
          <w:b/>
        </w:rPr>
        <w:t xml:space="preserve"> </w:t>
      </w:r>
      <w:r w:rsidR="003101AA" w:rsidRPr="00CB0939">
        <w:rPr>
          <w:rFonts w:ascii="Cambria" w:hAnsi="Cambria" w:cs="Calibri"/>
        </w:rPr>
        <w:t>Ministarstva kulture RH u</w:t>
      </w:r>
      <w:r w:rsidR="00BD05F4" w:rsidRPr="00CB0939">
        <w:rPr>
          <w:rFonts w:ascii="Cambria" w:hAnsi="Cambria" w:cs="Calibri"/>
        </w:rPr>
        <w:t xml:space="preserve"> 20</w:t>
      </w:r>
      <w:r w:rsidR="004D305B">
        <w:rPr>
          <w:rFonts w:ascii="Cambria" w:hAnsi="Cambria" w:cs="Calibri"/>
        </w:rPr>
        <w:t>2</w:t>
      </w:r>
      <w:r w:rsidR="00BD05F4" w:rsidRPr="00CB0939">
        <w:rPr>
          <w:rFonts w:ascii="Cambria" w:hAnsi="Cambria" w:cs="Calibri"/>
        </w:rPr>
        <w:t>1. godini</w:t>
      </w:r>
      <w:r w:rsidR="00BD05F4" w:rsidRPr="004734F5">
        <w:rPr>
          <w:rFonts w:ascii="Cambria" w:hAnsi="Cambria" w:cs="Calibri"/>
        </w:rPr>
        <w:t xml:space="preserve"> </w:t>
      </w:r>
      <w:r w:rsidR="00BD05F4" w:rsidRPr="00CB0939">
        <w:rPr>
          <w:rFonts w:ascii="Cambria" w:hAnsi="Cambria" w:cs="Calibri"/>
        </w:rPr>
        <w:t>očekujemo 4</w:t>
      </w:r>
      <w:r w:rsidR="00107147">
        <w:rPr>
          <w:rFonts w:ascii="Cambria" w:hAnsi="Cambria" w:cs="Calibri"/>
        </w:rPr>
        <w:t>15</w:t>
      </w:r>
      <w:r w:rsidR="00BD05F4" w:rsidRPr="00CB0939">
        <w:rPr>
          <w:rFonts w:ascii="Cambria" w:hAnsi="Cambria" w:cs="Calibri"/>
        </w:rPr>
        <w:t>.000,</w:t>
      </w:r>
      <w:r w:rsidR="003101AA" w:rsidRPr="00CB0939">
        <w:rPr>
          <w:rFonts w:ascii="Cambria" w:hAnsi="Cambria" w:cs="Calibri"/>
        </w:rPr>
        <w:t>00 kuna</w:t>
      </w:r>
      <w:r w:rsidR="00CB0939">
        <w:rPr>
          <w:rFonts w:ascii="Cambria" w:hAnsi="Cambria" w:cs="Calibri"/>
        </w:rPr>
        <w:t xml:space="preserve"> za kupnju knjižnične građe. </w:t>
      </w:r>
    </w:p>
    <w:p w:rsidR="003101AA" w:rsidRPr="004734F5" w:rsidRDefault="003101AA" w:rsidP="006B222E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 </w:t>
      </w:r>
      <w:r w:rsidR="006B222E" w:rsidRPr="006B222E">
        <w:rPr>
          <w:rFonts w:ascii="Cambria" w:hAnsi="Cambria" w:cs="Calibri"/>
        </w:rPr>
        <w:t>Također, Knjižnica se obvezuje sudjelovati na raznim natječajima s kojima se postiže boljitak knjižnične struke, ponude, opreme</w:t>
      </w:r>
      <w:r w:rsidR="008F5089">
        <w:rPr>
          <w:rFonts w:ascii="Cambria" w:hAnsi="Cambria" w:cs="Calibri"/>
        </w:rPr>
        <w:t>,</w:t>
      </w:r>
      <w:r w:rsidR="006B222E" w:rsidRPr="006B222E">
        <w:rPr>
          <w:rFonts w:ascii="Cambria" w:hAnsi="Cambria" w:cs="Calibri"/>
        </w:rPr>
        <w:t xml:space="preserve"> itd.</w:t>
      </w:r>
    </w:p>
    <w:p w:rsidR="00160D21" w:rsidRPr="004734F5" w:rsidRDefault="00160D21" w:rsidP="00F5009E">
      <w:pPr>
        <w:jc w:val="both"/>
        <w:rPr>
          <w:rFonts w:ascii="Cambria" w:hAnsi="Cambria" w:cs="Calibri"/>
        </w:rPr>
      </w:pPr>
    </w:p>
    <w:p w:rsidR="001C4F08" w:rsidRPr="004734F5" w:rsidRDefault="0005715B" w:rsidP="0005715B">
      <w:pPr>
        <w:pStyle w:val="Naslov1"/>
        <w:spacing w:before="240" w:after="240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3. </w:t>
      </w:r>
      <w:r w:rsidR="000A0AC1">
        <w:rPr>
          <w:rFonts w:ascii="Cambria" w:hAnsi="Cambria" w:cs="Calibri"/>
          <w:b/>
          <w:sz w:val="24"/>
          <w:szCs w:val="24"/>
        </w:rPr>
        <w:t xml:space="preserve"> </w:t>
      </w:r>
      <w:r w:rsidR="001C4F08" w:rsidRPr="004734F5">
        <w:rPr>
          <w:rFonts w:ascii="Cambria" w:hAnsi="Cambria" w:cs="Calibri"/>
          <w:b/>
          <w:sz w:val="24"/>
          <w:szCs w:val="24"/>
        </w:rPr>
        <w:t>KNJIŽNIČNI</w:t>
      </w:r>
      <w:r w:rsidR="001C4F08" w:rsidRPr="004734F5">
        <w:rPr>
          <w:rFonts w:ascii="Cambria" w:hAnsi="Cambria" w:cs="Calibri"/>
          <w:b/>
          <w:bCs/>
          <w:sz w:val="24"/>
          <w:szCs w:val="24"/>
        </w:rPr>
        <w:t xml:space="preserve"> FOND</w:t>
      </w:r>
    </w:p>
    <w:p w:rsidR="001C4F08" w:rsidRPr="004734F5" w:rsidRDefault="001C4F08" w:rsidP="001C4F08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U skladu sa Standardima za narodne knjižnice, Gradska knjižnica i čitaonica Pula, koja je ujedno i najveća županijska knjižnica u Istri, obvezna je imati fond knjižne građe od najmanje jedne knjige po stanovniku Istarske županije</w:t>
      </w:r>
      <w:r w:rsidR="00D10F07">
        <w:rPr>
          <w:rFonts w:ascii="Cambria" w:hAnsi="Cambria" w:cs="Calibri"/>
        </w:rPr>
        <w:t>.</w:t>
      </w:r>
      <w:r>
        <w:rPr>
          <w:rFonts w:ascii="Cambria" w:hAnsi="Cambria" w:cs="Calibri"/>
        </w:rPr>
        <w:t xml:space="preserve"> </w:t>
      </w:r>
      <w:r w:rsidRPr="004734F5">
        <w:rPr>
          <w:rFonts w:ascii="Cambria" w:hAnsi="Cambria" w:cs="Calibri"/>
        </w:rPr>
        <w:t xml:space="preserve"> </w:t>
      </w:r>
    </w:p>
    <w:p w:rsidR="001C4F08" w:rsidRPr="004734F5" w:rsidRDefault="001C4F08" w:rsidP="001C4F08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Prema Standardu za narodne knjižnice u RH u 20</w:t>
      </w:r>
      <w:r>
        <w:rPr>
          <w:rFonts w:ascii="Cambria" w:hAnsi="Cambria" w:cs="Calibri"/>
        </w:rPr>
        <w:t>21</w:t>
      </w:r>
      <w:r w:rsidRPr="004734F5">
        <w:rPr>
          <w:rFonts w:ascii="Cambria" w:hAnsi="Cambria" w:cs="Calibri"/>
        </w:rPr>
        <w:t>. godini planirano je nabaviti 1</w:t>
      </w:r>
      <w:r>
        <w:rPr>
          <w:rFonts w:ascii="Cambria" w:hAnsi="Cambria" w:cs="Calibri"/>
        </w:rPr>
        <w:t>0</w:t>
      </w:r>
      <w:r w:rsidRPr="004734F5">
        <w:rPr>
          <w:rFonts w:ascii="Cambria" w:hAnsi="Cambria" w:cs="Calibri"/>
        </w:rPr>
        <w:t xml:space="preserve">.000 </w:t>
      </w:r>
      <w:r>
        <w:rPr>
          <w:rFonts w:ascii="Cambria" w:hAnsi="Cambria" w:cs="Calibri"/>
        </w:rPr>
        <w:t>knjižničnih jedinica sukladno planu nabave. Z</w:t>
      </w:r>
      <w:r w:rsidRPr="004734F5">
        <w:rPr>
          <w:rFonts w:ascii="Cambria" w:hAnsi="Cambria" w:cs="Calibri"/>
        </w:rPr>
        <w:t xml:space="preserve">a navedenu namjenu </w:t>
      </w:r>
      <w:r>
        <w:rPr>
          <w:rFonts w:ascii="Cambria" w:hAnsi="Cambria" w:cs="Calibri"/>
        </w:rPr>
        <w:t xml:space="preserve">potrebno je </w:t>
      </w:r>
      <w:r w:rsidRPr="004734F5">
        <w:rPr>
          <w:rFonts w:ascii="Cambria" w:hAnsi="Cambria" w:cs="Calibri"/>
        </w:rPr>
        <w:t xml:space="preserve">osigurati </w:t>
      </w:r>
      <w:r>
        <w:rPr>
          <w:rFonts w:ascii="Cambria" w:hAnsi="Cambria" w:cs="Calibri"/>
        </w:rPr>
        <w:t xml:space="preserve">u proračunu osnivača </w:t>
      </w:r>
      <w:r w:rsidRPr="00271FF0">
        <w:rPr>
          <w:rFonts w:ascii="Cambria" w:hAnsi="Cambria" w:cs="Calibri"/>
        </w:rPr>
        <w:t>300.000.00 kuna za nabavu i obnovu knjižničnog fonda</w:t>
      </w:r>
      <w:r>
        <w:rPr>
          <w:rFonts w:ascii="Cambria" w:hAnsi="Cambria" w:cs="Calibri"/>
        </w:rPr>
        <w:t xml:space="preserve">, </w:t>
      </w:r>
      <w:r w:rsidRPr="00271FF0">
        <w:rPr>
          <w:rFonts w:ascii="Cambria" w:hAnsi="Cambria" w:cs="Calibri"/>
        </w:rPr>
        <w:t xml:space="preserve">dok </w:t>
      </w:r>
      <w:r>
        <w:rPr>
          <w:rFonts w:ascii="Cambria" w:hAnsi="Cambria" w:cs="Calibri"/>
        </w:rPr>
        <w:t xml:space="preserve">se od </w:t>
      </w:r>
      <w:r w:rsidRPr="00271FF0">
        <w:rPr>
          <w:rFonts w:ascii="Cambria" w:hAnsi="Cambria" w:cs="Calibri"/>
        </w:rPr>
        <w:t>Ministarstv</w:t>
      </w:r>
      <w:r>
        <w:rPr>
          <w:rFonts w:ascii="Cambria" w:hAnsi="Cambria" w:cs="Calibri"/>
        </w:rPr>
        <w:t>a</w:t>
      </w:r>
      <w:r w:rsidRPr="00271FF0">
        <w:rPr>
          <w:rFonts w:ascii="Cambria" w:hAnsi="Cambria" w:cs="Calibri"/>
        </w:rPr>
        <w:t xml:space="preserve"> kulture RH</w:t>
      </w:r>
      <w:r>
        <w:rPr>
          <w:rFonts w:ascii="Cambria" w:hAnsi="Cambria" w:cs="Calibri"/>
        </w:rPr>
        <w:t xml:space="preserve"> očekuje i</w:t>
      </w:r>
      <w:r w:rsidRPr="004734F5">
        <w:rPr>
          <w:rFonts w:ascii="Cambria" w:hAnsi="Cambria" w:cs="Calibri"/>
        </w:rPr>
        <w:t xml:space="preserve">znos od </w:t>
      </w:r>
      <w:r w:rsidRPr="00271FF0">
        <w:rPr>
          <w:rFonts w:ascii="Cambria" w:hAnsi="Cambria" w:cs="Calibri"/>
        </w:rPr>
        <w:t>4</w:t>
      </w:r>
      <w:r>
        <w:rPr>
          <w:rFonts w:ascii="Cambria" w:hAnsi="Cambria" w:cs="Calibri"/>
        </w:rPr>
        <w:t>15</w:t>
      </w:r>
      <w:r w:rsidRPr="00271FF0">
        <w:rPr>
          <w:rFonts w:ascii="Cambria" w:hAnsi="Cambria" w:cs="Calibri"/>
        </w:rPr>
        <w:t>.000</w:t>
      </w:r>
      <w:r w:rsidRPr="004734F5">
        <w:rPr>
          <w:rFonts w:ascii="Cambria" w:hAnsi="Cambria" w:cs="Calibri"/>
        </w:rPr>
        <w:t>,00 kuna.</w:t>
      </w:r>
    </w:p>
    <w:p w:rsidR="001C4F08" w:rsidRPr="004734F5" w:rsidRDefault="001C4F08" w:rsidP="001C4F08">
      <w:pPr>
        <w:ind w:firstLine="70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Navedena sredstva potrebna su za nabavu knjižne građe, a o</w:t>
      </w:r>
      <w:r w:rsidRPr="004734F5">
        <w:rPr>
          <w:rFonts w:ascii="Cambria" w:hAnsi="Cambria" w:cs="Calibri"/>
        </w:rPr>
        <w:t>bveza</w:t>
      </w:r>
      <w:r>
        <w:rPr>
          <w:rFonts w:ascii="Cambria" w:hAnsi="Cambria" w:cs="Calibri"/>
        </w:rPr>
        <w:t xml:space="preserve"> Knjižnice je i nabava </w:t>
      </w:r>
      <w:r w:rsidRPr="004734F5">
        <w:rPr>
          <w:rFonts w:ascii="Cambria" w:hAnsi="Cambria" w:cs="Calibri"/>
        </w:rPr>
        <w:t>multimedijaln</w:t>
      </w:r>
      <w:r>
        <w:rPr>
          <w:rFonts w:ascii="Cambria" w:hAnsi="Cambria" w:cs="Calibri"/>
        </w:rPr>
        <w:t>e</w:t>
      </w:r>
      <w:r w:rsidRPr="004734F5">
        <w:rPr>
          <w:rFonts w:ascii="Cambria" w:hAnsi="Cambria" w:cs="Calibri"/>
        </w:rPr>
        <w:t xml:space="preserve"> građ</w:t>
      </w:r>
      <w:r>
        <w:rPr>
          <w:rFonts w:ascii="Cambria" w:hAnsi="Cambria" w:cs="Calibri"/>
        </w:rPr>
        <w:t xml:space="preserve">e i </w:t>
      </w:r>
      <w:r w:rsidRPr="004734F5">
        <w:rPr>
          <w:rFonts w:ascii="Cambria" w:hAnsi="Cambria" w:cs="Calibri"/>
        </w:rPr>
        <w:t>igrač</w:t>
      </w:r>
      <w:r>
        <w:rPr>
          <w:rFonts w:ascii="Cambria" w:hAnsi="Cambria" w:cs="Calibri"/>
        </w:rPr>
        <w:t xml:space="preserve">aka te </w:t>
      </w:r>
      <w:r w:rsidRPr="004734F5">
        <w:rPr>
          <w:rFonts w:ascii="Cambria" w:hAnsi="Cambria" w:cs="Calibri"/>
        </w:rPr>
        <w:t>tekuć</w:t>
      </w:r>
      <w:r>
        <w:rPr>
          <w:rFonts w:ascii="Cambria" w:hAnsi="Cambria" w:cs="Calibri"/>
        </w:rPr>
        <w:t>e</w:t>
      </w:r>
      <w:r w:rsidRPr="004734F5">
        <w:rPr>
          <w:rFonts w:ascii="Cambria" w:hAnsi="Cambria" w:cs="Calibri"/>
        </w:rPr>
        <w:t xml:space="preserve"> periodik</w:t>
      </w:r>
      <w:r>
        <w:rPr>
          <w:rFonts w:ascii="Cambria" w:hAnsi="Cambria" w:cs="Calibri"/>
        </w:rPr>
        <w:t xml:space="preserve">e (dnevne/tjedne novine i časopisi, stručni časopisi). Minimum naslova </w:t>
      </w:r>
      <w:r w:rsidRPr="00E00D6C">
        <w:rPr>
          <w:rFonts w:ascii="Cambria" w:hAnsi="Cambria" w:cs="Calibri"/>
        </w:rPr>
        <w:t>tekuće periodike</w:t>
      </w:r>
      <w:r>
        <w:rPr>
          <w:rFonts w:ascii="Cambria" w:hAnsi="Cambria" w:cs="Calibri"/>
        </w:rPr>
        <w:t xml:space="preserve"> je </w:t>
      </w:r>
      <w:r w:rsidRPr="004734F5">
        <w:rPr>
          <w:rFonts w:ascii="Cambria" w:hAnsi="Cambria" w:cs="Calibri"/>
        </w:rPr>
        <w:t>50 naslova + 2 naslova strane periodike.</w:t>
      </w:r>
    </w:p>
    <w:p w:rsidR="001C4F08" w:rsidRPr="004734F5" w:rsidRDefault="00376CF0" w:rsidP="001C4F08">
      <w:pPr>
        <w:ind w:firstLine="70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</w:t>
      </w:r>
      <w:r w:rsidR="001C4F08">
        <w:rPr>
          <w:rFonts w:ascii="Cambria" w:hAnsi="Cambria" w:cs="Calibri"/>
        </w:rPr>
        <w:t xml:space="preserve"> portal za posudbu e-knjiga </w:t>
      </w:r>
      <w:proofErr w:type="spellStart"/>
      <w:r w:rsidR="001C4F08" w:rsidRPr="00271FF0">
        <w:rPr>
          <w:rFonts w:ascii="Cambria" w:hAnsi="Cambria" w:cs="Calibri"/>
          <w:b/>
          <w:i/>
        </w:rPr>
        <w:t>iBiblos</w:t>
      </w:r>
      <w:proofErr w:type="spellEnd"/>
      <w:r w:rsidR="001C4F08">
        <w:rPr>
          <w:rFonts w:ascii="Cambria" w:hAnsi="Cambria" w:cs="Calibri"/>
        </w:rPr>
        <w:t xml:space="preserve"> planira se nabava oko 500 naslova elektroničkih knjiga u izdanju hrvatskih nakladnika.   </w:t>
      </w:r>
    </w:p>
    <w:p w:rsidR="006B222E" w:rsidRPr="004734F5" w:rsidRDefault="006B222E" w:rsidP="009533B6">
      <w:pPr>
        <w:jc w:val="both"/>
        <w:rPr>
          <w:rFonts w:ascii="Cambria" w:hAnsi="Cambria" w:cs="Calibri"/>
          <w:b/>
        </w:rPr>
      </w:pPr>
    </w:p>
    <w:p w:rsidR="001C4E93" w:rsidRDefault="000A0AC1" w:rsidP="006B222E">
      <w:pPr>
        <w:pStyle w:val="Naslov1"/>
        <w:spacing w:before="240" w:after="24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4</w:t>
      </w:r>
      <w:r w:rsidR="006B222E">
        <w:rPr>
          <w:rFonts w:ascii="Cambria" w:hAnsi="Cambria" w:cs="Calibri"/>
          <w:b/>
          <w:sz w:val="24"/>
          <w:szCs w:val="24"/>
        </w:rPr>
        <w:t>.</w:t>
      </w:r>
      <w:r w:rsidR="001C4F08">
        <w:rPr>
          <w:rFonts w:ascii="Cambria" w:hAnsi="Cambria" w:cs="Calibri"/>
          <w:b/>
          <w:sz w:val="24"/>
          <w:szCs w:val="24"/>
        </w:rPr>
        <w:t xml:space="preserve">   </w:t>
      </w:r>
      <w:r w:rsidR="006B222E">
        <w:rPr>
          <w:rFonts w:ascii="Cambria" w:hAnsi="Cambria" w:cs="Calibri"/>
          <w:b/>
          <w:sz w:val="24"/>
          <w:szCs w:val="24"/>
        </w:rPr>
        <w:t xml:space="preserve"> </w:t>
      </w:r>
      <w:r w:rsidR="001C4E93" w:rsidRPr="004734F5">
        <w:rPr>
          <w:rFonts w:ascii="Cambria" w:hAnsi="Cambria" w:cs="Calibri"/>
          <w:b/>
          <w:sz w:val="24"/>
          <w:szCs w:val="24"/>
        </w:rPr>
        <w:t>ZAPOŠLJAVANJE</w:t>
      </w:r>
    </w:p>
    <w:p w:rsidR="006B222E" w:rsidRPr="006B222E" w:rsidRDefault="006B222E" w:rsidP="006B222E"/>
    <w:p w:rsidR="001C4E93" w:rsidRPr="004734F5" w:rsidRDefault="001C4E93" w:rsidP="00C53771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Prema Standardima za narodne knjižnice </w:t>
      </w:r>
      <w:r w:rsidR="00C53771" w:rsidRPr="004734F5">
        <w:rPr>
          <w:rFonts w:ascii="Cambria" w:hAnsi="Cambria" w:cs="Calibri"/>
        </w:rPr>
        <w:t xml:space="preserve">u </w:t>
      </w:r>
      <w:r w:rsidRPr="004734F5">
        <w:rPr>
          <w:rFonts w:ascii="Cambria" w:hAnsi="Cambria" w:cs="Calibri"/>
        </w:rPr>
        <w:t>RH, Gradska knjižnica i čitaonica Pula ubraja se u II. tip knjižnica, što znači da smo gradska, županijska i središnja</w:t>
      </w:r>
      <w:r w:rsidR="00C53771" w:rsidRPr="004734F5">
        <w:rPr>
          <w:rFonts w:ascii="Cambria" w:hAnsi="Cambria" w:cs="Calibri"/>
        </w:rPr>
        <w:t xml:space="preserve"> matična knjižnica (prema broju</w:t>
      </w:r>
      <w:r w:rsidRPr="004734F5">
        <w:rPr>
          <w:rFonts w:ascii="Cambria" w:hAnsi="Cambria" w:cs="Calibri"/>
        </w:rPr>
        <w:t xml:space="preserve"> knjižničnih svezaka, članova, stručni</w:t>
      </w:r>
      <w:r w:rsidR="00376CF0">
        <w:rPr>
          <w:rFonts w:ascii="Cambria" w:hAnsi="Cambria" w:cs="Calibri"/>
        </w:rPr>
        <w:t>h</w:t>
      </w:r>
      <w:r w:rsidRPr="004734F5">
        <w:rPr>
          <w:rFonts w:ascii="Cambria" w:hAnsi="Cambria" w:cs="Calibri"/>
        </w:rPr>
        <w:t xml:space="preserve"> djelatni</w:t>
      </w:r>
      <w:r w:rsidR="00376CF0">
        <w:rPr>
          <w:rFonts w:ascii="Cambria" w:hAnsi="Cambria" w:cs="Calibri"/>
        </w:rPr>
        <w:t>k</w:t>
      </w:r>
      <w:r w:rsidRPr="004734F5">
        <w:rPr>
          <w:rFonts w:ascii="Cambria" w:hAnsi="Cambria" w:cs="Calibri"/>
        </w:rPr>
        <w:t>a i stanovnika).</w:t>
      </w:r>
    </w:p>
    <w:p w:rsidR="004D305B" w:rsidRDefault="001C4E93" w:rsidP="00C53771">
      <w:pPr>
        <w:ind w:firstLine="708"/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>Stručne poslove obavljaju, sukladno Zakonu o knjižnicama, pomoćni knjižničari, knjižničari i diplomir</w:t>
      </w:r>
      <w:r w:rsidR="00C53771" w:rsidRPr="004734F5">
        <w:rPr>
          <w:rFonts w:ascii="Cambria" w:hAnsi="Cambria" w:cs="Calibri"/>
        </w:rPr>
        <w:t xml:space="preserve">ani knjižničari. </w:t>
      </w:r>
    </w:p>
    <w:p w:rsidR="006B222E" w:rsidRPr="00376CF0" w:rsidRDefault="00C53771" w:rsidP="008F5089">
      <w:pPr>
        <w:ind w:firstLine="708"/>
        <w:jc w:val="both"/>
        <w:rPr>
          <w:rFonts w:asciiTheme="majorHAnsi" w:hAnsiTheme="majorHAnsi" w:cs="Calibri"/>
        </w:rPr>
      </w:pPr>
      <w:r w:rsidRPr="004734F5">
        <w:rPr>
          <w:rFonts w:ascii="Cambria" w:hAnsi="Cambria" w:cs="Calibri"/>
        </w:rPr>
        <w:t>Prema Standardima</w:t>
      </w:r>
      <w:r w:rsidR="00376CF0">
        <w:rPr>
          <w:rFonts w:ascii="Cambria" w:hAnsi="Cambria" w:cs="Calibri"/>
        </w:rPr>
        <w:t>,</w:t>
      </w:r>
      <w:r w:rsidR="001C4E93" w:rsidRPr="004734F5">
        <w:rPr>
          <w:rFonts w:ascii="Cambria" w:hAnsi="Cambria" w:cs="Calibri"/>
        </w:rPr>
        <w:t xml:space="preserve"> naša Knjižnica treba upošljavati 16 diplomiranih knjižničara i 16 pomoćnih knjižničara, što je ukupno 32 stručna djelatnika.</w:t>
      </w:r>
      <w:r w:rsidRPr="004734F5">
        <w:rPr>
          <w:rFonts w:ascii="Cambria" w:hAnsi="Cambria" w:cs="Calibri"/>
        </w:rPr>
        <w:t xml:space="preserve"> </w:t>
      </w:r>
      <w:r w:rsidR="001C4E93" w:rsidRPr="004734F5">
        <w:rPr>
          <w:rFonts w:ascii="Cambria" w:hAnsi="Cambria" w:cs="Calibri"/>
        </w:rPr>
        <w:t>Za redovan i zakonski rad moramo imati, kao samostalna ustanova kulture, i u</w:t>
      </w:r>
      <w:r w:rsidRPr="004734F5">
        <w:rPr>
          <w:rFonts w:ascii="Cambria" w:hAnsi="Cambria" w:cs="Calibri"/>
        </w:rPr>
        <w:t>redsko-tehničko-</w:t>
      </w:r>
      <w:r w:rsidR="001C4E93" w:rsidRPr="004734F5">
        <w:rPr>
          <w:rFonts w:ascii="Cambria" w:hAnsi="Cambria" w:cs="Calibri"/>
        </w:rPr>
        <w:t>informatičko osoblje što rezultira brojem od 48 zaposlenika.</w:t>
      </w:r>
      <w:r w:rsidR="00781638" w:rsidRPr="004734F5">
        <w:rPr>
          <w:rFonts w:ascii="Cambria" w:hAnsi="Cambria" w:cs="Calibri"/>
        </w:rPr>
        <w:t xml:space="preserve"> </w:t>
      </w:r>
      <w:r w:rsidR="006B222E">
        <w:rPr>
          <w:rFonts w:ascii="Cambria" w:hAnsi="Cambria" w:cs="Calibri"/>
        </w:rPr>
        <w:t>Uz navedeno, r</w:t>
      </w:r>
      <w:r w:rsidR="006B222E" w:rsidRPr="006B222E">
        <w:rPr>
          <w:rFonts w:ascii="Cambria" w:hAnsi="Cambria" w:cs="Calibri"/>
        </w:rPr>
        <w:t>azlozi za z</w:t>
      </w:r>
      <w:r w:rsidR="006B222E">
        <w:rPr>
          <w:rFonts w:ascii="Cambria" w:hAnsi="Cambria" w:cs="Calibri"/>
        </w:rPr>
        <w:t xml:space="preserve">apošljavanje novih djelatnika </w:t>
      </w:r>
      <w:r w:rsidR="006B222E" w:rsidRPr="006B222E">
        <w:rPr>
          <w:rFonts w:ascii="Cambria" w:hAnsi="Cambria" w:cs="Calibri"/>
        </w:rPr>
        <w:t xml:space="preserve">su povećan obim poslova i realizacija novi projekata </w:t>
      </w:r>
      <w:r w:rsidR="00376CF0">
        <w:rPr>
          <w:rFonts w:ascii="Cambria" w:hAnsi="Cambria" w:cs="Calibri"/>
        </w:rPr>
        <w:t>te</w:t>
      </w:r>
      <w:r w:rsidR="006B222E" w:rsidRPr="006B222E">
        <w:rPr>
          <w:rFonts w:ascii="Cambria" w:hAnsi="Cambria" w:cs="Calibri"/>
        </w:rPr>
        <w:t xml:space="preserve"> zahtjevnijih knjižničnih i ostalih programa. Za realizaciju redovne knjižnične djelatnosti u 20</w:t>
      </w:r>
      <w:r w:rsidR="004D305B">
        <w:rPr>
          <w:rFonts w:ascii="Cambria" w:hAnsi="Cambria" w:cs="Calibri"/>
        </w:rPr>
        <w:t>2</w:t>
      </w:r>
      <w:r w:rsidR="006B222E" w:rsidRPr="006B222E">
        <w:rPr>
          <w:rFonts w:ascii="Cambria" w:hAnsi="Cambria" w:cs="Calibri"/>
        </w:rPr>
        <w:t xml:space="preserve">1. godini neophodno </w:t>
      </w:r>
      <w:r w:rsidR="004D305B">
        <w:rPr>
          <w:rFonts w:ascii="Cambria" w:hAnsi="Cambria" w:cs="Calibri"/>
        </w:rPr>
        <w:t xml:space="preserve">je </w:t>
      </w:r>
      <w:r w:rsidR="0025729D">
        <w:rPr>
          <w:rFonts w:ascii="Cambria" w:hAnsi="Cambria" w:cs="Calibri"/>
        </w:rPr>
        <w:t xml:space="preserve">i </w:t>
      </w:r>
      <w:r w:rsidR="004D305B" w:rsidRPr="00E731BF">
        <w:rPr>
          <w:rFonts w:ascii="Calibri" w:hAnsi="Calibri" w:cs="Calibri"/>
        </w:rPr>
        <w:t>potrebno</w:t>
      </w:r>
      <w:r w:rsidR="006B222E" w:rsidRPr="00E731BF">
        <w:rPr>
          <w:rFonts w:ascii="Calibri" w:hAnsi="Calibri" w:cs="Calibri"/>
        </w:rPr>
        <w:t xml:space="preserve"> još stručn</w:t>
      </w:r>
      <w:r w:rsidR="004D305B" w:rsidRPr="00E731BF">
        <w:rPr>
          <w:rFonts w:ascii="Calibri" w:hAnsi="Calibri" w:cs="Calibri"/>
        </w:rPr>
        <w:t>ih</w:t>
      </w:r>
      <w:r w:rsidR="006B222E" w:rsidRPr="00E731BF">
        <w:rPr>
          <w:rFonts w:ascii="Calibri" w:hAnsi="Calibri" w:cs="Calibri"/>
        </w:rPr>
        <w:t xml:space="preserve"> djelatnika</w:t>
      </w:r>
      <w:r w:rsidR="00107147" w:rsidRPr="00E731BF">
        <w:rPr>
          <w:rFonts w:ascii="Calibri" w:hAnsi="Calibri" w:cs="Calibri"/>
        </w:rPr>
        <w:t xml:space="preserve">, a </w:t>
      </w:r>
      <w:r w:rsidR="00107147" w:rsidRPr="00376CF0">
        <w:rPr>
          <w:rFonts w:asciiTheme="majorHAnsi" w:hAnsiTheme="majorHAnsi" w:cs="Calibri"/>
        </w:rPr>
        <w:t>z</w:t>
      </w:r>
      <w:r w:rsidR="006B222E" w:rsidRPr="00376CF0">
        <w:rPr>
          <w:rFonts w:asciiTheme="majorHAnsi" w:hAnsiTheme="majorHAnsi" w:cs="Calibri"/>
        </w:rPr>
        <w:t>a osnivanj</w:t>
      </w:r>
      <w:r w:rsidR="00107147" w:rsidRPr="00376CF0">
        <w:rPr>
          <w:rFonts w:asciiTheme="majorHAnsi" w:hAnsiTheme="majorHAnsi" w:cs="Calibri"/>
        </w:rPr>
        <w:t>e</w:t>
      </w:r>
      <w:r w:rsidR="006B222E" w:rsidRPr="00376CF0">
        <w:rPr>
          <w:rFonts w:asciiTheme="majorHAnsi" w:hAnsiTheme="majorHAnsi" w:cs="Calibri"/>
        </w:rPr>
        <w:t xml:space="preserve"> bibliobusne službe nužno je zaposliti dva nova stručna djelatnika (1 dipl. knjižničar, </w:t>
      </w:r>
      <w:r w:rsidR="008F5089" w:rsidRPr="00376CF0">
        <w:rPr>
          <w:rFonts w:asciiTheme="majorHAnsi" w:hAnsiTheme="majorHAnsi" w:cs="Calibri"/>
        </w:rPr>
        <w:t xml:space="preserve">1 </w:t>
      </w:r>
      <w:r w:rsidR="006B222E" w:rsidRPr="00376CF0">
        <w:rPr>
          <w:rFonts w:asciiTheme="majorHAnsi" w:hAnsiTheme="majorHAnsi" w:cs="Calibri"/>
        </w:rPr>
        <w:t xml:space="preserve">pomoćni knjižničar).  </w:t>
      </w:r>
    </w:p>
    <w:p w:rsidR="006B222E" w:rsidRPr="00376CF0" w:rsidRDefault="006B222E" w:rsidP="00C53771">
      <w:pPr>
        <w:ind w:firstLine="708"/>
        <w:jc w:val="both"/>
        <w:rPr>
          <w:rFonts w:asciiTheme="majorHAnsi" w:hAnsiTheme="majorHAnsi" w:cs="Calibri"/>
          <w:b/>
        </w:rPr>
      </w:pPr>
    </w:p>
    <w:p w:rsidR="0005715B" w:rsidRPr="00E731BF" w:rsidRDefault="0005715B" w:rsidP="00C53771">
      <w:pPr>
        <w:ind w:firstLine="708"/>
        <w:jc w:val="both"/>
        <w:rPr>
          <w:rFonts w:ascii="Calibri" w:hAnsi="Calibri" w:cs="Calibri"/>
          <w:b/>
        </w:rPr>
      </w:pPr>
    </w:p>
    <w:p w:rsidR="00BD7AC0" w:rsidRPr="00E731BF" w:rsidRDefault="00BD7AC0" w:rsidP="00C53771">
      <w:pPr>
        <w:ind w:firstLine="708"/>
        <w:jc w:val="both"/>
        <w:rPr>
          <w:rFonts w:ascii="Calibri" w:hAnsi="Calibri" w:cs="Calibri"/>
          <w:b/>
        </w:rPr>
      </w:pPr>
    </w:p>
    <w:p w:rsidR="00BD7AC0" w:rsidRPr="00376CF0" w:rsidRDefault="000A0AC1" w:rsidP="00BD7AC0">
      <w:pPr>
        <w:jc w:val="both"/>
        <w:rPr>
          <w:rFonts w:asciiTheme="majorHAnsi" w:hAnsiTheme="majorHAnsi" w:cs="Calibri"/>
          <w:b/>
        </w:rPr>
      </w:pPr>
      <w:r w:rsidRPr="00376CF0">
        <w:rPr>
          <w:rFonts w:asciiTheme="majorHAnsi" w:hAnsiTheme="majorHAnsi" w:cs="Calibri"/>
          <w:b/>
        </w:rPr>
        <w:t>5</w:t>
      </w:r>
      <w:r w:rsidR="00BD7AC0" w:rsidRPr="00376CF0">
        <w:rPr>
          <w:rFonts w:asciiTheme="majorHAnsi" w:hAnsiTheme="majorHAnsi" w:cs="Calibri"/>
          <w:b/>
        </w:rPr>
        <w:t>.</w:t>
      </w:r>
      <w:r w:rsidR="00BD7AC0" w:rsidRPr="00376CF0">
        <w:rPr>
          <w:rFonts w:asciiTheme="majorHAnsi" w:hAnsiTheme="majorHAnsi" w:cs="Calibri"/>
        </w:rPr>
        <w:t xml:space="preserve">  </w:t>
      </w:r>
      <w:r w:rsidR="0005715B" w:rsidRPr="00376CF0">
        <w:rPr>
          <w:rFonts w:asciiTheme="majorHAnsi" w:hAnsiTheme="majorHAnsi" w:cs="Calibri"/>
          <w:b/>
        </w:rPr>
        <w:t>DJEČJA KNJIŽNICA I MULTIMEDIJALNE KNJIŽNICA ZA MLADE</w:t>
      </w:r>
    </w:p>
    <w:p w:rsidR="00BD7AC0" w:rsidRPr="00E731BF" w:rsidRDefault="00BD7AC0" w:rsidP="00BD7AC0">
      <w:pPr>
        <w:jc w:val="both"/>
        <w:rPr>
          <w:rFonts w:ascii="Calibri" w:hAnsi="Calibri" w:cs="Calibri"/>
          <w:b/>
        </w:rPr>
      </w:pPr>
    </w:p>
    <w:p w:rsidR="00E731BF" w:rsidRPr="00376CF0" w:rsidRDefault="00E731BF" w:rsidP="00961172">
      <w:pPr>
        <w:ind w:firstLine="708"/>
        <w:jc w:val="both"/>
        <w:rPr>
          <w:rFonts w:asciiTheme="majorHAnsi" w:hAnsiTheme="majorHAnsi" w:cs="Calibri"/>
        </w:rPr>
      </w:pPr>
      <w:r w:rsidRPr="00376CF0">
        <w:rPr>
          <w:rFonts w:asciiTheme="majorHAnsi" w:hAnsiTheme="majorHAnsi" w:cs="Calibri"/>
        </w:rPr>
        <w:t>Dugogodišnjim razvojnim planom Knjižnice promišljalo se o zasebnom odjelu knjižnice za mlade u kojemu bi se mladima ponudili posebni sadržaji i programi te osiguralo mjesto gdje će kvalitetno provoditi svoje slobodno vrijeme i zadovoljiti potrebe za informiranjem, učenjem i razonodom. Obnova i uređenje Dječje knjižnice i Multimedijalne knjižnice za mlade u središtu grada dugoročno će pridonijeti kvaliteti života djece i mladih i ujedno sadržajno obogatiti lokalnu zajednicu.</w:t>
      </w:r>
    </w:p>
    <w:p w:rsidR="0025729D" w:rsidRPr="00376CF0" w:rsidRDefault="0025729D" w:rsidP="00961172">
      <w:pPr>
        <w:ind w:firstLine="708"/>
        <w:jc w:val="both"/>
        <w:rPr>
          <w:rFonts w:asciiTheme="majorHAnsi" w:hAnsiTheme="majorHAnsi"/>
        </w:rPr>
      </w:pPr>
      <w:r w:rsidRPr="00376CF0">
        <w:rPr>
          <w:rFonts w:asciiTheme="majorHAnsi" w:hAnsiTheme="majorHAnsi"/>
        </w:rPr>
        <w:lastRenderedPageBreak/>
        <w:t>Glavni cilj projekta Gradske knjižnice i čitaonice Pula za adaptaciju dvaju prostora u središtu grada, Dječje knjižnice i Multimedijalne knjižnice za mlade, je osigurati mjesto koje će poticati pozitivnu komunikaciju i ojačati ulogu djece i mladih u zajednici, u kojemu će konstruktivno provoditi svoje slobodno vrijeme, usvajajući nova znanja i koristiti nove tehnologije.</w:t>
      </w:r>
    </w:p>
    <w:p w:rsidR="0025729D" w:rsidRPr="00376CF0" w:rsidRDefault="0025729D" w:rsidP="00961172">
      <w:pPr>
        <w:jc w:val="both"/>
        <w:rPr>
          <w:rFonts w:asciiTheme="majorHAnsi" w:hAnsiTheme="majorHAnsi"/>
        </w:rPr>
      </w:pPr>
      <w:r w:rsidRPr="00376CF0">
        <w:rPr>
          <w:rFonts w:asciiTheme="majorHAnsi" w:hAnsiTheme="majorHAnsi"/>
        </w:rPr>
        <w:t xml:space="preserve"> </w:t>
      </w:r>
    </w:p>
    <w:p w:rsidR="0025729D" w:rsidRPr="00376CF0" w:rsidRDefault="0025729D" w:rsidP="00961172">
      <w:pPr>
        <w:ind w:firstLine="708"/>
        <w:jc w:val="both"/>
        <w:rPr>
          <w:rFonts w:asciiTheme="majorHAnsi" w:hAnsiTheme="majorHAnsi"/>
        </w:rPr>
      </w:pPr>
      <w:r w:rsidRPr="00376CF0">
        <w:rPr>
          <w:rFonts w:asciiTheme="majorHAnsi" w:hAnsiTheme="majorHAnsi"/>
        </w:rPr>
        <w:t xml:space="preserve">Prateći potrebe djece i mladih u Puli i okolici, neophodan im je prostor u centru grada za kvalitetno provođenje slobodnog vremena. U planu je osigurati gostoljubivo okruženje koje će njima biti ugodno, poticajno i sigurno. Djeca i mladi kao korisnici trebaju usluge prilagođene suvremenim trendovima u prijenosu informacija i znanja. Fokus osmišljavanja prostora i sadržaja je osigurati pristup raznim sadržajima u elektroničkom okružju, pripremiti ih i zainteresirati za nove oblike čitanja i učenja da bi stekli vještine za korištenje informacijsko-komunikacijskih alata i servisa, kao i razvijanje suradnje s obrazovnim ustanovama i udrugama u zajednici. Novim prostorima želimo pridonijeti stvaranju nove mlade publike i povećati vidljivost kulturnih programa namijenjenih djeci i mladima. </w:t>
      </w:r>
    </w:p>
    <w:p w:rsidR="0025729D" w:rsidRPr="00376CF0" w:rsidRDefault="0025729D" w:rsidP="00961172">
      <w:pPr>
        <w:ind w:firstLine="708"/>
        <w:jc w:val="both"/>
        <w:rPr>
          <w:rFonts w:asciiTheme="majorHAnsi" w:hAnsiTheme="majorHAnsi"/>
        </w:rPr>
      </w:pPr>
      <w:r w:rsidRPr="00376CF0">
        <w:rPr>
          <w:rFonts w:asciiTheme="majorHAnsi" w:hAnsiTheme="majorHAnsi"/>
        </w:rPr>
        <w:t>Dječja knjižnica namijenjena je djeci predškolske i osnovnoškolske dobi. Trenutni prostor ne zadovoljava potrebe i standarde korisnika pa ga je potrebno u potpunosti urediti i prilagoditi. Poštujući arhitektonske standarde, bez barijera, potrebno je provesti radove unutarnj</w:t>
      </w:r>
      <w:r w:rsidR="0087334E" w:rsidRPr="00376CF0">
        <w:rPr>
          <w:rFonts w:asciiTheme="majorHAnsi" w:hAnsiTheme="majorHAnsi"/>
        </w:rPr>
        <w:t>e</w:t>
      </w:r>
      <w:r w:rsidR="00376CF0">
        <w:rPr>
          <w:rFonts w:asciiTheme="majorHAnsi" w:hAnsiTheme="majorHAnsi"/>
        </w:rPr>
        <w:t>g</w:t>
      </w:r>
      <w:r w:rsidRPr="00376CF0">
        <w:rPr>
          <w:rFonts w:asciiTheme="majorHAnsi" w:hAnsiTheme="majorHAnsi"/>
        </w:rPr>
        <w:t xml:space="preserve"> uređenj</w:t>
      </w:r>
      <w:r w:rsidR="00376CF0">
        <w:rPr>
          <w:rFonts w:asciiTheme="majorHAnsi" w:hAnsiTheme="majorHAnsi"/>
        </w:rPr>
        <w:t>a</w:t>
      </w:r>
      <w:r w:rsidR="0087334E" w:rsidRPr="00376CF0">
        <w:rPr>
          <w:rFonts w:asciiTheme="majorHAnsi" w:hAnsiTheme="majorHAnsi"/>
        </w:rPr>
        <w:t>.</w:t>
      </w:r>
      <w:r w:rsidRPr="00376CF0">
        <w:rPr>
          <w:rFonts w:asciiTheme="majorHAnsi" w:hAnsiTheme="majorHAnsi"/>
        </w:rPr>
        <w:t xml:space="preserve"> Novitet Dječje knjižnice bit će senzorna soba, namijenjena djeci s posebnim potrebama, kao i poseban prostor za bebe te kutak za roditelje. </w:t>
      </w:r>
    </w:p>
    <w:p w:rsidR="0025729D" w:rsidRPr="00376CF0" w:rsidRDefault="0025729D" w:rsidP="00925E07">
      <w:pPr>
        <w:ind w:firstLine="708"/>
        <w:jc w:val="both"/>
        <w:rPr>
          <w:rFonts w:asciiTheme="majorHAnsi" w:hAnsiTheme="majorHAnsi"/>
        </w:rPr>
      </w:pPr>
      <w:r w:rsidRPr="00376CF0">
        <w:rPr>
          <w:rFonts w:asciiTheme="majorHAnsi" w:hAnsiTheme="majorHAnsi"/>
        </w:rPr>
        <w:t xml:space="preserve">Multimedijalna knjižnica za mlade planirana je kao prostor za srednjoškolce i studente. </w:t>
      </w:r>
      <w:r w:rsidR="0087334E" w:rsidRPr="00376CF0">
        <w:rPr>
          <w:rFonts w:asciiTheme="majorHAnsi" w:hAnsiTheme="majorHAnsi"/>
        </w:rPr>
        <w:t>P</w:t>
      </w:r>
      <w:r w:rsidRPr="00376CF0">
        <w:rPr>
          <w:rFonts w:asciiTheme="majorHAnsi" w:hAnsiTheme="majorHAnsi"/>
        </w:rPr>
        <w:t xml:space="preserve">rostor </w:t>
      </w:r>
      <w:r w:rsidR="0087334E" w:rsidRPr="00376CF0">
        <w:rPr>
          <w:rFonts w:asciiTheme="majorHAnsi" w:hAnsiTheme="majorHAnsi"/>
        </w:rPr>
        <w:t xml:space="preserve">je </w:t>
      </w:r>
      <w:r w:rsidR="0018756E" w:rsidRPr="00376CF0">
        <w:rPr>
          <w:rFonts w:asciiTheme="majorHAnsi" w:hAnsiTheme="majorHAnsi"/>
        </w:rPr>
        <w:t xml:space="preserve">trenutno </w:t>
      </w:r>
      <w:proofErr w:type="spellStart"/>
      <w:r w:rsidRPr="00376CF0">
        <w:rPr>
          <w:rFonts w:asciiTheme="majorHAnsi" w:hAnsiTheme="majorHAnsi"/>
        </w:rPr>
        <w:t>neuvjetan</w:t>
      </w:r>
      <w:proofErr w:type="spellEnd"/>
      <w:r w:rsidR="0087334E" w:rsidRPr="00376CF0">
        <w:rPr>
          <w:rFonts w:asciiTheme="majorHAnsi" w:hAnsiTheme="majorHAnsi"/>
        </w:rPr>
        <w:t xml:space="preserve"> </w:t>
      </w:r>
      <w:r w:rsidRPr="00376CF0">
        <w:rPr>
          <w:rFonts w:asciiTheme="majorHAnsi" w:hAnsiTheme="majorHAnsi"/>
        </w:rPr>
        <w:t xml:space="preserve">za rad </w:t>
      </w:r>
      <w:r w:rsidR="0087334E" w:rsidRPr="00376CF0">
        <w:rPr>
          <w:rFonts w:asciiTheme="majorHAnsi" w:hAnsiTheme="majorHAnsi"/>
        </w:rPr>
        <w:t xml:space="preserve">te je </w:t>
      </w:r>
      <w:r w:rsidRPr="00376CF0">
        <w:rPr>
          <w:rFonts w:asciiTheme="majorHAnsi" w:hAnsiTheme="majorHAnsi"/>
        </w:rPr>
        <w:t xml:space="preserve">potrebna adaptacija, </w:t>
      </w:r>
      <w:r w:rsidR="00376CF0">
        <w:rPr>
          <w:rFonts w:asciiTheme="majorHAnsi" w:hAnsiTheme="majorHAnsi"/>
        </w:rPr>
        <w:t>da</w:t>
      </w:r>
      <w:r w:rsidRPr="00376CF0">
        <w:rPr>
          <w:rFonts w:asciiTheme="majorHAnsi" w:hAnsiTheme="majorHAnsi"/>
        </w:rPr>
        <w:t xml:space="preserve"> bi se neometano i sigurno provodili programi i aktivnosti za mlade (čitateljski klub, debatni klub, glazbene slušaonice, </w:t>
      </w:r>
      <w:proofErr w:type="spellStart"/>
      <w:r w:rsidRPr="00376CF0">
        <w:rPr>
          <w:rFonts w:asciiTheme="majorHAnsi" w:hAnsiTheme="majorHAnsi"/>
        </w:rPr>
        <w:t>stripoteka</w:t>
      </w:r>
      <w:proofErr w:type="spellEnd"/>
      <w:r w:rsidRPr="00376CF0">
        <w:rPr>
          <w:rFonts w:asciiTheme="majorHAnsi" w:hAnsiTheme="majorHAnsi"/>
        </w:rPr>
        <w:t>, izložbe, predavanja, burza poslova). S obzirom na ograničenu kvadraturu</w:t>
      </w:r>
      <w:r w:rsidR="00376CF0">
        <w:rPr>
          <w:rFonts w:asciiTheme="majorHAnsi" w:hAnsiTheme="majorHAnsi"/>
        </w:rPr>
        <w:t>,</w:t>
      </w:r>
      <w:r w:rsidRPr="00376CF0">
        <w:rPr>
          <w:rFonts w:asciiTheme="majorHAnsi" w:hAnsiTheme="majorHAnsi"/>
        </w:rPr>
        <w:t xml:space="preserve"> nužne su fleksibilne police i namještaj</w:t>
      </w:r>
      <w:r w:rsidR="00376CF0">
        <w:rPr>
          <w:rFonts w:asciiTheme="majorHAnsi" w:hAnsiTheme="majorHAnsi"/>
        </w:rPr>
        <w:t>,</w:t>
      </w:r>
      <w:r w:rsidRPr="00376CF0">
        <w:rPr>
          <w:rFonts w:asciiTheme="majorHAnsi" w:hAnsiTheme="majorHAnsi"/>
        </w:rPr>
        <w:t xml:space="preserve"> što bi prostoru omogućilo veću funkcionalnost</w:t>
      </w:r>
      <w:r w:rsidR="00376CF0">
        <w:rPr>
          <w:rFonts w:asciiTheme="majorHAnsi" w:hAnsiTheme="majorHAnsi"/>
        </w:rPr>
        <w:t>,</w:t>
      </w:r>
      <w:r w:rsidRPr="00376CF0">
        <w:rPr>
          <w:rFonts w:asciiTheme="majorHAnsi" w:hAnsiTheme="majorHAnsi"/>
        </w:rPr>
        <w:t xml:space="preserve"> te informativni panoi i suvremena građa (knjige, stripovi, Playstation5, 3D printeri i olovke, VR </w:t>
      </w:r>
      <w:proofErr w:type="spellStart"/>
      <w:r w:rsidRPr="00376CF0">
        <w:rPr>
          <w:rFonts w:asciiTheme="majorHAnsi" w:hAnsiTheme="majorHAnsi"/>
        </w:rPr>
        <w:t>headset</w:t>
      </w:r>
      <w:proofErr w:type="spellEnd"/>
      <w:r w:rsidRPr="00376CF0">
        <w:rPr>
          <w:rFonts w:asciiTheme="majorHAnsi" w:hAnsiTheme="majorHAnsi"/>
        </w:rPr>
        <w:t>,</w:t>
      </w:r>
      <w:r w:rsidR="00925E07">
        <w:rPr>
          <w:rFonts w:asciiTheme="majorHAnsi" w:hAnsiTheme="majorHAnsi"/>
        </w:rPr>
        <w:t xml:space="preserve"> računala, interaktivni ekran).</w:t>
      </w:r>
    </w:p>
    <w:p w:rsidR="0025729D" w:rsidRPr="00376CF0" w:rsidRDefault="0025729D" w:rsidP="00961172">
      <w:pPr>
        <w:ind w:firstLine="360"/>
        <w:jc w:val="both"/>
        <w:rPr>
          <w:rFonts w:asciiTheme="majorHAnsi" w:hAnsiTheme="majorHAnsi"/>
        </w:rPr>
      </w:pPr>
      <w:r w:rsidRPr="00376CF0">
        <w:rPr>
          <w:rFonts w:asciiTheme="majorHAnsi" w:hAnsiTheme="majorHAnsi"/>
        </w:rPr>
        <w:t xml:space="preserve">Uređenjem ovih dvaju prostora pridonijet će se većoj ponudi za djecu i mlade, a centar grada dugoročno će dobiti kvalitetan javni prostor za njihove informacijske, kulturne i obrazovne potrebe te konstruktivno provođenje slobodnog vremena. </w:t>
      </w:r>
    </w:p>
    <w:p w:rsidR="0025729D" w:rsidRDefault="0025729D" w:rsidP="001C4E93">
      <w:pPr>
        <w:jc w:val="both"/>
        <w:rPr>
          <w:rFonts w:ascii="Calibri" w:hAnsi="Calibri" w:cs="Calibri"/>
          <w:b/>
          <w:bCs/>
        </w:rPr>
      </w:pPr>
    </w:p>
    <w:p w:rsidR="00376CF0" w:rsidRDefault="00376CF0" w:rsidP="001C4E93">
      <w:pPr>
        <w:jc w:val="both"/>
        <w:rPr>
          <w:rFonts w:ascii="Cambria" w:hAnsi="Cambria" w:cs="Calibri"/>
          <w:b/>
          <w:bCs/>
        </w:rPr>
      </w:pPr>
    </w:p>
    <w:p w:rsidR="0005715B" w:rsidRDefault="0005715B" w:rsidP="001C4E93">
      <w:pPr>
        <w:jc w:val="both"/>
        <w:rPr>
          <w:rFonts w:ascii="Cambria" w:hAnsi="Cambria" w:cs="Calibri"/>
          <w:b/>
          <w:bCs/>
        </w:rPr>
      </w:pPr>
    </w:p>
    <w:p w:rsidR="00DF558A" w:rsidRPr="0079286F" w:rsidRDefault="000A0AC1" w:rsidP="0079286F">
      <w:pPr>
        <w:ind w:left="36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6</w:t>
      </w:r>
      <w:r w:rsidR="0079286F">
        <w:rPr>
          <w:rFonts w:ascii="Cambria" w:hAnsi="Cambria" w:cs="Calibri"/>
          <w:b/>
        </w:rPr>
        <w:t xml:space="preserve">. </w:t>
      </w:r>
      <w:r w:rsidR="00DF558A" w:rsidRPr="0079286F">
        <w:rPr>
          <w:rFonts w:ascii="Cambria" w:hAnsi="Cambria" w:cs="Calibri"/>
          <w:b/>
        </w:rPr>
        <w:t>MREŽA KNJIŽNICE</w:t>
      </w:r>
    </w:p>
    <w:p w:rsidR="00DF558A" w:rsidRPr="004734F5" w:rsidRDefault="00DF558A" w:rsidP="00DF558A">
      <w:pPr>
        <w:jc w:val="both"/>
        <w:rPr>
          <w:rFonts w:ascii="Cambria" w:hAnsi="Cambria" w:cs="Calibri"/>
        </w:rPr>
      </w:pPr>
    </w:p>
    <w:p w:rsidR="004F527D" w:rsidRDefault="00815517" w:rsidP="0005715B">
      <w:pPr>
        <w:ind w:firstLine="708"/>
        <w:jc w:val="both"/>
        <w:rPr>
          <w:rFonts w:ascii="Cambria" w:hAnsi="Cambria" w:cstheme="minorHAnsi"/>
        </w:rPr>
      </w:pPr>
      <w:r w:rsidRPr="004734F5">
        <w:rPr>
          <w:rFonts w:ascii="Cambria" w:hAnsi="Cambria" w:cstheme="minorHAnsi"/>
        </w:rPr>
        <w:t xml:space="preserve">Na osnovi </w:t>
      </w:r>
      <w:r w:rsidR="004A1EC4" w:rsidRPr="004734F5">
        <w:rPr>
          <w:rFonts w:ascii="Cambria" w:hAnsi="Cambria" w:cstheme="minorHAnsi"/>
        </w:rPr>
        <w:t>Zakona o knjižnicama, Standard</w:t>
      </w:r>
      <w:r w:rsidR="00533D8C" w:rsidRPr="004734F5">
        <w:rPr>
          <w:rFonts w:ascii="Cambria" w:hAnsi="Cambria" w:cstheme="minorHAnsi"/>
        </w:rPr>
        <w:t xml:space="preserve">a </w:t>
      </w:r>
      <w:r w:rsidR="004A1EC4" w:rsidRPr="004734F5">
        <w:rPr>
          <w:rFonts w:ascii="Cambria" w:hAnsi="Cambria" w:cstheme="minorHAnsi"/>
        </w:rPr>
        <w:t>za narodne knjižnice u R</w:t>
      </w:r>
      <w:r w:rsidR="00533D8C" w:rsidRPr="004734F5">
        <w:rPr>
          <w:rFonts w:ascii="Cambria" w:hAnsi="Cambria" w:cstheme="minorHAnsi"/>
        </w:rPr>
        <w:t>H</w:t>
      </w:r>
      <w:r w:rsidR="004A1EC4" w:rsidRPr="004734F5">
        <w:rPr>
          <w:rFonts w:ascii="Cambria" w:hAnsi="Cambria" w:cstheme="minorHAnsi"/>
        </w:rPr>
        <w:t>, Pravilnik</w:t>
      </w:r>
      <w:r w:rsidR="00533D8C" w:rsidRPr="004734F5">
        <w:rPr>
          <w:rFonts w:ascii="Cambria" w:hAnsi="Cambria" w:cstheme="minorHAnsi"/>
        </w:rPr>
        <w:t>a</w:t>
      </w:r>
      <w:r w:rsidR="004A1EC4" w:rsidRPr="004734F5">
        <w:rPr>
          <w:rFonts w:ascii="Cambria" w:hAnsi="Cambria" w:cstheme="minorHAnsi"/>
        </w:rPr>
        <w:t xml:space="preserve"> o matičnoj djelatnosti knjižnica u RH, </w:t>
      </w:r>
      <w:r w:rsidRPr="004734F5">
        <w:rPr>
          <w:rFonts w:ascii="Cambria" w:hAnsi="Cambria" w:cstheme="minorHAnsi"/>
        </w:rPr>
        <w:t>Strategije kulturnog razvoja i Srednjoročnog plana razvoja djelatnosti Gradske knjižnice i čitaonice Pula, kao i</w:t>
      </w:r>
      <w:r w:rsidR="00533D8C" w:rsidRPr="004734F5">
        <w:rPr>
          <w:rFonts w:ascii="Cambria" w:hAnsi="Cambria" w:cstheme="minorHAnsi"/>
        </w:rPr>
        <w:t xml:space="preserve"> </w:t>
      </w:r>
      <w:r w:rsidRPr="004734F5">
        <w:rPr>
          <w:rFonts w:ascii="Cambria" w:hAnsi="Cambria" w:cstheme="minorHAnsi"/>
        </w:rPr>
        <w:t xml:space="preserve">potreba </w:t>
      </w:r>
      <w:r w:rsidR="00533D8C" w:rsidRPr="004734F5">
        <w:rPr>
          <w:rFonts w:ascii="Cambria" w:hAnsi="Cambria" w:cstheme="minorHAnsi"/>
        </w:rPr>
        <w:t>na</w:t>
      </w:r>
      <w:r w:rsidR="005520CB">
        <w:rPr>
          <w:rFonts w:ascii="Cambria" w:hAnsi="Cambria" w:cstheme="minorHAnsi"/>
        </w:rPr>
        <w:t>ših građana</w:t>
      </w:r>
      <w:r w:rsidR="00533D8C" w:rsidRPr="004734F5">
        <w:rPr>
          <w:rFonts w:ascii="Cambria" w:hAnsi="Cambria" w:cstheme="minorHAnsi"/>
        </w:rPr>
        <w:t>,</w:t>
      </w:r>
      <w:r w:rsidR="00533D8C" w:rsidRPr="004734F5">
        <w:rPr>
          <w:rFonts w:ascii="Cambria" w:hAnsi="Cambria" w:cstheme="minorHAnsi"/>
          <w:b/>
        </w:rPr>
        <w:t xml:space="preserve"> </w:t>
      </w:r>
      <w:r w:rsidR="00533D8C" w:rsidRPr="004734F5">
        <w:rPr>
          <w:rFonts w:ascii="Cambria" w:hAnsi="Cambria" w:cstheme="minorHAnsi"/>
        </w:rPr>
        <w:t xml:space="preserve">Knjižnica je obvezna planirati uspostavu novih knjižničnih ogranaka te djelovati na razvoju mreže knjižnica i uspostave pokretnih knjižnica na području Pule i Istarske županije. </w:t>
      </w:r>
    </w:p>
    <w:p w:rsidR="0005715B" w:rsidRDefault="0005715B" w:rsidP="0005715B">
      <w:pPr>
        <w:ind w:firstLine="708"/>
        <w:jc w:val="both"/>
        <w:rPr>
          <w:rFonts w:ascii="Cambria" w:hAnsi="Cambria" w:cstheme="minorHAnsi"/>
        </w:rPr>
      </w:pPr>
    </w:p>
    <w:p w:rsidR="00250600" w:rsidRDefault="00250600" w:rsidP="0005715B">
      <w:pPr>
        <w:ind w:firstLine="708"/>
        <w:jc w:val="both"/>
        <w:rPr>
          <w:rFonts w:ascii="Cambria" w:hAnsi="Cambria" w:cstheme="minorHAnsi"/>
        </w:rPr>
      </w:pPr>
    </w:p>
    <w:p w:rsidR="00925E07" w:rsidRDefault="00925E07" w:rsidP="0005715B">
      <w:pPr>
        <w:ind w:firstLine="708"/>
        <w:jc w:val="both"/>
        <w:rPr>
          <w:rFonts w:ascii="Cambria" w:hAnsi="Cambria" w:cstheme="minorHAnsi"/>
        </w:rPr>
      </w:pPr>
    </w:p>
    <w:p w:rsidR="004A1EC4" w:rsidRPr="00107147" w:rsidRDefault="000A0AC1" w:rsidP="004A1EC4">
      <w:pPr>
        <w:ind w:firstLine="708"/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lastRenderedPageBreak/>
        <w:t>6</w:t>
      </w:r>
      <w:r w:rsidR="004A1EC4" w:rsidRPr="00107147">
        <w:rPr>
          <w:rFonts w:ascii="Cambria" w:hAnsi="Cambria" w:cstheme="minorHAnsi"/>
          <w:i/>
        </w:rPr>
        <w:t>.</w:t>
      </w:r>
      <w:r w:rsidR="00BB65B9">
        <w:rPr>
          <w:rFonts w:ascii="Cambria" w:hAnsi="Cambria" w:cstheme="minorHAnsi"/>
          <w:i/>
        </w:rPr>
        <w:t xml:space="preserve"> </w:t>
      </w:r>
      <w:r w:rsidR="00B5322D" w:rsidRPr="00107147">
        <w:rPr>
          <w:rFonts w:ascii="Cambria" w:hAnsi="Cambria" w:cstheme="minorHAnsi"/>
          <w:i/>
        </w:rPr>
        <w:t>1</w:t>
      </w:r>
      <w:r w:rsidR="004A1EC4" w:rsidRPr="00107147">
        <w:rPr>
          <w:rFonts w:ascii="Cambria" w:hAnsi="Cambria" w:cstheme="minorHAnsi"/>
          <w:i/>
        </w:rPr>
        <w:t xml:space="preserve">. Knjižnica </w:t>
      </w:r>
      <w:r w:rsidR="00533D8C" w:rsidRPr="00107147">
        <w:rPr>
          <w:rFonts w:ascii="Cambria" w:hAnsi="Cambria" w:cstheme="minorHAnsi"/>
          <w:i/>
        </w:rPr>
        <w:t xml:space="preserve">u </w:t>
      </w:r>
      <w:proofErr w:type="spellStart"/>
      <w:r w:rsidR="00533D8C" w:rsidRPr="00107147">
        <w:rPr>
          <w:rFonts w:ascii="Cambria" w:hAnsi="Cambria" w:cstheme="minorHAnsi"/>
          <w:i/>
        </w:rPr>
        <w:t>Šijani</w:t>
      </w:r>
      <w:proofErr w:type="spellEnd"/>
      <w:r w:rsidR="00533D8C" w:rsidRPr="00107147">
        <w:rPr>
          <w:rFonts w:ascii="Cambria" w:hAnsi="Cambria" w:cstheme="minorHAnsi"/>
          <w:i/>
        </w:rPr>
        <w:t xml:space="preserve"> – </w:t>
      </w:r>
      <w:r w:rsidR="006A5D41" w:rsidRPr="00107147">
        <w:rPr>
          <w:rFonts w:ascii="Cambria" w:hAnsi="Cambria" w:cstheme="minorHAnsi"/>
          <w:i/>
        </w:rPr>
        <w:t xml:space="preserve">polivalentni </w:t>
      </w:r>
      <w:r w:rsidR="004A1EC4" w:rsidRPr="00107147">
        <w:rPr>
          <w:rFonts w:ascii="Cambria" w:hAnsi="Cambria" w:cstheme="minorHAnsi"/>
          <w:i/>
        </w:rPr>
        <w:t>cent</w:t>
      </w:r>
      <w:r w:rsidR="00533D8C" w:rsidRPr="00107147">
        <w:rPr>
          <w:rFonts w:ascii="Cambria" w:hAnsi="Cambria" w:cstheme="minorHAnsi"/>
          <w:i/>
        </w:rPr>
        <w:t xml:space="preserve">ar </w:t>
      </w:r>
      <w:proofErr w:type="spellStart"/>
      <w:r w:rsidR="004A1EC4" w:rsidRPr="00107147">
        <w:rPr>
          <w:rFonts w:ascii="Cambria" w:hAnsi="Cambria" w:cstheme="minorHAnsi"/>
          <w:i/>
        </w:rPr>
        <w:t>ekokulture</w:t>
      </w:r>
      <w:proofErr w:type="spellEnd"/>
      <w:r w:rsidR="004A1EC4" w:rsidRPr="00107147">
        <w:rPr>
          <w:rFonts w:ascii="Cambria" w:hAnsi="Cambria" w:cstheme="minorHAnsi"/>
          <w:i/>
        </w:rPr>
        <w:t xml:space="preserve"> </w:t>
      </w:r>
    </w:p>
    <w:p w:rsidR="00533D8C" w:rsidRPr="004734F5" w:rsidRDefault="00533D8C" w:rsidP="0005715B">
      <w:pPr>
        <w:jc w:val="both"/>
        <w:rPr>
          <w:rFonts w:ascii="Cambria" w:hAnsi="Cambria" w:cstheme="minorHAnsi"/>
          <w:b/>
        </w:rPr>
      </w:pPr>
    </w:p>
    <w:p w:rsidR="004734F5" w:rsidRDefault="004A1EC4" w:rsidP="004A1EC4">
      <w:pPr>
        <w:ind w:firstLine="708"/>
        <w:jc w:val="both"/>
        <w:rPr>
          <w:rFonts w:ascii="Cambria" w:hAnsi="Cambria" w:cstheme="minorHAnsi"/>
        </w:rPr>
      </w:pPr>
      <w:r w:rsidRPr="004734F5">
        <w:rPr>
          <w:rFonts w:ascii="Cambria" w:hAnsi="Cambria" w:cstheme="minorHAnsi"/>
        </w:rPr>
        <w:t xml:space="preserve">Dugogodišnja je potreba za otvaranje knjižnice </w:t>
      </w:r>
      <w:r w:rsidR="00533D8C" w:rsidRPr="004734F5">
        <w:rPr>
          <w:rFonts w:ascii="Cambria" w:hAnsi="Cambria" w:cstheme="minorHAnsi"/>
        </w:rPr>
        <w:t xml:space="preserve">u gradskoj četvrti </w:t>
      </w:r>
      <w:proofErr w:type="spellStart"/>
      <w:r w:rsidR="00533D8C" w:rsidRPr="004734F5">
        <w:rPr>
          <w:rFonts w:ascii="Cambria" w:hAnsi="Cambria" w:cstheme="minorHAnsi"/>
        </w:rPr>
        <w:t>Šijana</w:t>
      </w:r>
      <w:proofErr w:type="spellEnd"/>
      <w:r w:rsidR="00533D8C" w:rsidRPr="004734F5">
        <w:rPr>
          <w:rFonts w:ascii="Cambria" w:hAnsi="Cambria" w:cstheme="minorHAnsi"/>
        </w:rPr>
        <w:t xml:space="preserve">. </w:t>
      </w:r>
      <w:r w:rsidR="004734F5" w:rsidRPr="004734F5">
        <w:rPr>
          <w:rFonts w:ascii="Cambria" w:hAnsi="Cambria" w:cstheme="minorHAnsi"/>
        </w:rPr>
        <w:t xml:space="preserve">Cilj otvaranja nove knjižnice – ogranka u </w:t>
      </w:r>
      <w:proofErr w:type="spellStart"/>
      <w:r w:rsidR="004734F5" w:rsidRPr="004734F5">
        <w:rPr>
          <w:rFonts w:ascii="Cambria" w:hAnsi="Cambria" w:cstheme="minorHAnsi"/>
        </w:rPr>
        <w:t>Šijani</w:t>
      </w:r>
      <w:proofErr w:type="spellEnd"/>
      <w:r w:rsidR="004734F5" w:rsidRPr="004734F5">
        <w:rPr>
          <w:rFonts w:ascii="Cambria" w:hAnsi="Cambria" w:cstheme="minorHAnsi"/>
        </w:rPr>
        <w:t xml:space="preserve"> je okupiti korisnike svih dobnih skupina (od najmlađih do građana treće životne dobi) te različitih socioloških profila, čime se jamči socijalna raznovrsnost kao jedan od preduvjeta za živost i konstantnu aktivnost ovog polivalentnog centra.</w:t>
      </w:r>
    </w:p>
    <w:p w:rsidR="004A1EC4" w:rsidRPr="004734F5" w:rsidRDefault="0018756E" w:rsidP="006A5D41">
      <w:pPr>
        <w:ind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</w:t>
      </w:r>
      <w:r w:rsidR="004734F5">
        <w:rPr>
          <w:rFonts w:ascii="Cambria" w:hAnsi="Cambria" w:cstheme="minorHAnsi"/>
        </w:rPr>
        <w:t xml:space="preserve">a području </w:t>
      </w:r>
      <w:r>
        <w:rPr>
          <w:rFonts w:ascii="Cambria" w:hAnsi="Cambria" w:cstheme="minorHAnsi"/>
        </w:rPr>
        <w:t>M</w:t>
      </w:r>
      <w:r w:rsidR="00BB65B9">
        <w:rPr>
          <w:rFonts w:ascii="Cambria" w:hAnsi="Cambria" w:cstheme="minorHAnsi"/>
        </w:rPr>
        <w:t>jesnog odbora</w:t>
      </w:r>
      <w:r>
        <w:rPr>
          <w:rFonts w:ascii="Cambria" w:hAnsi="Cambria" w:cstheme="minorHAnsi"/>
        </w:rPr>
        <w:t xml:space="preserve"> </w:t>
      </w:r>
      <w:proofErr w:type="spellStart"/>
      <w:r w:rsidR="004734F5">
        <w:rPr>
          <w:rFonts w:ascii="Cambria" w:hAnsi="Cambria" w:cstheme="minorHAnsi"/>
        </w:rPr>
        <w:t>Šijan</w:t>
      </w:r>
      <w:r w:rsidR="00BB65B9">
        <w:rPr>
          <w:rFonts w:ascii="Cambria" w:hAnsi="Cambria" w:cstheme="minorHAnsi"/>
        </w:rPr>
        <w:t>a</w:t>
      </w:r>
      <w:proofErr w:type="spellEnd"/>
      <w:r w:rsidR="004734F5">
        <w:rPr>
          <w:rFonts w:ascii="Cambria" w:hAnsi="Cambria" w:cstheme="minorHAnsi"/>
        </w:rPr>
        <w:t xml:space="preserve"> nedostaje prostor okupljanja građana</w:t>
      </w:r>
      <w:r w:rsidR="00BB65B9">
        <w:rPr>
          <w:rFonts w:ascii="Cambria" w:hAnsi="Cambria" w:cstheme="minorHAnsi"/>
        </w:rPr>
        <w:t xml:space="preserve"> te se</w:t>
      </w:r>
      <w:r w:rsidR="004734F5">
        <w:rPr>
          <w:rFonts w:ascii="Cambria" w:hAnsi="Cambria" w:cstheme="minorHAnsi"/>
        </w:rPr>
        <w:t xml:space="preserve"> predlaže izgradnja knjižnice u okviru većeg </w:t>
      </w:r>
      <w:r w:rsidR="006A5D41">
        <w:rPr>
          <w:rFonts w:ascii="Cambria" w:hAnsi="Cambria" w:cstheme="minorHAnsi"/>
        </w:rPr>
        <w:t>polivalentnog centra MO</w:t>
      </w:r>
      <w:r w:rsidR="008F5089">
        <w:rPr>
          <w:rFonts w:ascii="Cambria" w:hAnsi="Cambria" w:cstheme="minorHAnsi"/>
        </w:rPr>
        <w:t>-a</w:t>
      </w:r>
      <w:r w:rsidR="006A5D41">
        <w:rPr>
          <w:rFonts w:ascii="Cambria" w:hAnsi="Cambria" w:cstheme="minorHAnsi"/>
        </w:rPr>
        <w:t xml:space="preserve"> </w:t>
      </w:r>
      <w:proofErr w:type="spellStart"/>
      <w:r w:rsidR="006A5D41">
        <w:rPr>
          <w:rFonts w:ascii="Cambria" w:hAnsi="Cambria" w:cstheme="minorHAnsi"/>
        </w:rPr>
        <w:t>Šijana</w:t>
      </w:r>
      <w:proofErr w:type="spellEnd"/>
      <w:r w:rsidR="006A5D41">
        <w:rPr>
          <w:rFonts w:ascii="Cambria" w:hAnsi="Cambria" w:cstheme="minorHAnsi"/>
        </w:rPr>
        <w:t xml:space="preserve"> koji bi sadržavao i druge aktivnosti i sadržaje. Idejni projekt jest da se osmisli t</w:t>
      </w:r>
      <w:r w:rsidR="004A1EC4" w:rsidRPr="004734F5">
        <w:rPr>
          <w:rFonts w:ascii="Cambria" w:hAnsi="Cambria" w:cstheme="minorHAnsi"/>
        </w:rPr>
        <w:t xml:space="preserve">ematska knjižnica – centar ekoloških znanja – koja bi prezentirala, prikupljala građu i educirala korisnike o ekološkim temama, obnovljivim izvorima energije, očuvanju okoliša te promovirala kulturu recikliranja (urbani vrtovi, </w:t>
      </w:r>
      <w:proofErr w:type="spellStart"/>
      <w:r w:rsidR="004A1EC4" w:rsidRPr="004734F5">
        <w:rPr>
          <w:rFonts w:ascii="Cambria" w:hAnsi="Cambria" w:cstheme="minorHAnsi"/>
        </w:rPr>
        <w:t>ekotržnica</w:t>
      </w:r>
      <w:proofErr w:type="spellEnd"/>
      <w:r w:rsidR="004A1EC4" w:rsidRPr="004734F5">
        <w:rPr>
          <w:rFonts w:ascii="Cambria" w:hAnsi="Cambria" w:cstheme="minorHAnsi"/>
        </w:rPr>
        <w:t xml:space="preserve">, </w:t>
      </w:r>
      <w:proofErr w:type="spellStart"/>
      <w:r w:rsidR="004A1EC4" w:rsidRPr="004734F5">
        <w:rPr>
          <w:rFonts w:ascii="Cambria" w:hAnsi="Cambria" w:cstheme="minorHAnsi"/>
        </w:rPr>
        <w:t>bioproizvodnja</w:t>
      </w:r>
      <w:proofErr w:type="spellEnd"/>
      <w:r w:rsidR="004A1EC4" w:rsidRPr="004734F5">
        <w:rPr>
          <w:rFonts w:ascii="Cambria" w:hAnsi="Cambria" w:cstheme="minorHAnsi"/>
        </w:rPr>
        <w:t>). U prostoru knjižnice bi se održavale redovite edukacije, radionice, izložbe i manifestacije te promocije lokalnih proizvođač</w:t>
      </w:r>
      <w:r w:rsidR="006A5D41">
        <w:rPr>
          <w:rFonts w:ascii="Cambria" w:hAnsi="Cambria" w:cstheme="minorHAnsi"/>
        </w:rPr>
        <w:t xml:space="preserve">a i dobrih primjera iz prakse. </w:t>
      </w:r>
      <w:r w:rsidR="004A1EC4" w:rsidRPr="004734F5">
        <w:rPr>
          <w:rFonts w:ascii="Cambria" w:hAnsi="Cambria" w:cstheme="minorHAnsi"/>
        </w:rPr>
        <w:t>U sklopu knjižnice</w:t>
      </w:r>
      <w:r w:rsidR="006A5D41">
        <w:rPr>
          <w:rFonts w:ascii="Cambria" w:hAnsi="Cambria" w:cstheme="minorHAnsi"/>
        </w:rPr>
        <w:t>/centra</w:t>
      </w:r>
      <w:r w:rsidR="004A1EC4" w:rsidRPr="004734F5">
        <w:rPr>
          <w:rFonts w:ascii="Cambria" w:hAnsi="Cambria" w:cstheme="minorHAnsi"/>
        </w:rPr>
        <w:t xml:space="preserve"> predviđen je i eko-</w:t>
      </w:r>
      <w:proofErr w:type="spellStart"/>
      <w:r w:rsidR="004A1EC4" w:rsidRPr="004734F5">
        <w:rPr>
          <w:rFonts w:ascii="Cambria" w:hAnsi="Cambria" w:cstheme="minorHAnsi"/>
        </w:rPr>
        <w:t>snack</w:t>
      </w:r>
      <w:proofErr w:type="spellEnd"/>
      <w:r w:rsidR="004A1EC4" w:rsidRPr="004734F5">
        <w:rPr>
          <w:rFonts w:ascii="Cambria" w:hAnsi="Cambria" w:cstheme="minorHAnsi"/>
        </w:rPr>
        <w:t xml:space="preserve"> ugostiteljski objekt koji bi nudio i promovirao biološki uzgojene namirnice lokalnog porijekla.</w:t>
      </w:r>
    </w:p>
    <w:p w:rsidR="004A1EC4" w:rsidRDefault="004A1EC4" w:rsidP="004A1EC4">
      <w:pPr>
        <w:ind w:firstLine="708"/>
        <w:jc w:val="both"/>
        <w:rPr>
          <w:rFonts w:ascii="Cambria" w:hAnsi="Cambria" w:cstheme="minorHAnsi"/>
        </w:rPr>
      </w:pPr>
      <w:r w:rsidRPr="004734F5">
        <w:rPr>
          <w:rFonts w:ascii="Cambria" w:hAnsi="Cambria" w:cstheme="minorHAnsi"/>
        </w:rPr>
        <w:t xml:space="preserve">Za ostvarenje projekta </w:t>
      </w:r>
      <w:r w:rsidR="00BB65B9">
        <w:rPr>
          <w:rFonts w:ascii="Cambria" w:hAnsi="Cambria" w:cstheme="minorHAnsi"/>
        </w:rPr>
        <w:t>„</w:t>
      </w:r>
      <w:r w:rsidRPr="004734F5">
        <w:rPr>
          <w:rFonts w:ascii="Cambria" w:hAnsi="Cambria" w:cstheme="minorHAnsi"/>
        </w:rPr>
        <w:t xml:space="preserve">Knjižnice </w:t>
      </w:r>
      <w:proofErr w:type="spellStart"/>
      <w:r w:rsidRPr="004734F5">
        <w:rPr>
          <w:rFonts w:ascii="Cambria" w:hAnsi="Cambria" w:cstheme="minorHAnsi"/>
        </w:rPr>
        <w:t>Šijana</w:t>
      </w:r>
      <w:proofErr w:type="spellEnd"/>
      <w:r w:rsidRPr="004734F5">
        <w:rPr>
          <w:rFonts w:ascii="Cambria" w:hAnsi="Cambria" w:cstheme="minorHAnsi"/>
        </w:rPr>
        <w:t xml:space="preserve"> – Knjižnice </w:t>
      </w:r>
      <w:proofErr w:type="spellStart"/>
      <w:r w:rsidRPr="004734F5">
        <w:rPr>
          <w:rFonts w:ascii="Cambria" w:hAnsi="Cambria" w:cstheme="minorHAnsi"/>
        </w:rPr>
        <w:t>Ekokulture</w:t>
      </w:r>
      <w:proofErr w:type="spellEnd"/>
      <w:r w:rsidR="00BB65B9">
        <w:rPr>
          <w:rFonts w:ascii="Cambria" w:hAnsi="Cambria" w:cstheme="minorHAnsi"/>
        </w:rPr>
        <w:t>“</w:t>
      </w:r>
      <w:r w:rsidRPr="004734F5">
        <w:rPr>
          <w:rFonts w:ascii="Cambria" w:hAnsi="Cambria" w:cstheme="minorHAnsi"/>
        </w:rPr>
        <w:t xml:space="preserve"> postoji potpora lokalne zajednice organizirane u </w:t>
      </w:r>
      <w:r w:rsidR="008F5089">
        <w:rPr>
          <w:rFonts w:ascii="Cambria" w:hAnsi="Cambria" w:cstheme="minorHAnsi"/>
        </w:rPr>
        <w:t>M</w:t>
      </w:r>
      <w:r w:rsidR="00BB65B9">
        <w:rPr>
          <w:rFonts w:ascii="Cambria" w:hAnsi="Cambria" w:cstheme="minorHAnsi"/>
        </w:rPr>
        <w:t>O-u</w:t>
      </w:r>
      <w:r w:rsidRPr="004734F5">
        <w:rPr>
          <w:rFonts w:ascii="Cambria" w:hAnsi="Cambria" w:cstheme="minorHAnsi"/>
        </w:rPr>
        <w:t xml:space="preserve"> </w:t>
      </w:r>
      <w:proofErr w:type="spellStart"/>
      <w:r w:rsidRPr="004734F5">
        <w:rPr>
          <w:rFonts w:ascii="Cambria" w:hAnsi="Cambria" w:cstheme="minorHAnsi"/>
        </w:rPr>
        <w:t>Šijana</w:t>
      </w:r>
      <w:proofErr w:type="spellEnd"/>
      <w:r w:rsidRPr="004734F5">
        <w:rPr>
          <w:rFonts w:ascii="Cambria" w:hAnsi="Cambria" w:cstheme="minorHAnsi"/>
        </w:rPr>
        <w:t xml:space="preserve">. </w:t>
      </w:r>
    </w:p>
    <w:p w:rsidR="0018756E" w:rsidRPr="004734F5" w:rsidRDefault="0018756E" w:rsidP="004A1EC4">
      <w:pPr>
        <w:ind w:firstLine="708"/>
        <w:jc w:val="both"/>
        <w:rPr>
          <w:rFonts w:ascii="Cambria" w:hAnsi="Cambria" w:cstheme="minorHAnsi"/>
          <w:b/>
        </w:rPr>
      </w:pPr>
    </w:p>
    <w:p w:rsidR="004A1EC4" w:rsidRPr="0018756E" w:rsidRDefault="000A0AC1" w:rsidP="004A1EC4">
      <w:pPr>
        <w:ind w:firstLine="708"/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6</w:t>
      </w:r>
      <w:r w:rsidR="004A1EC4" w:rsidRPr="0018756E">
        <w:rPr>
          <w:rFonts w:ascii="Cambria" w:hAnsi="Cambria" w:cstheme="minorHAnsi"/>
          <w:i/>
        </w:rPr>
        <w:t>.</w:t>
      </w:r>
      <w:r w:rsidR="00BB65B9">
        <w:rPr>
          <w:rFonts w:ascii="Cambria" w:hAnsi="Cambria" w:cstheme="minorHAnsi"/>
          <w:i/>
        </w:rPr>
        <w:t xml:space="preserve"> </w:t>
      </w:r>
      <w:r w:rsidR="00B5322D" w:rsidRPr="0018756E">
        <w:rPr>
          <w:rFonts w:ascii="Cambria" w:hAnsi="Cambria" w:cstheme="minorHAnsi"/>
          <w:i/>
        </w:rPr>
        <w:t>2</w:t>
      </w:r>
      <w:r w:rsidR="004A1EC4" w:rsidRPr="0018756E">
        <w:rPr>
          <w:rFonts w:ascii="Cambria" w:hAnsi="Cambria" w:cstheme="minorHAnsi"/>
          <w:i/>
        </w:rPr>
        <w:t>. Knjižnica Vidikovac</w:t>
      </w:r>
    </w:p>
    <w:p w:rsidR="004A1EC4" w:rsidRPr="0018756E" w:rsidRDefault="004A1EC4" w:rsidP="004A1EC4">
      <w:pPr>
        <w:ind w:firstLine="708"/>
        <w:jc w:val="both"/>
        <w:rPr>
          <w:rFonts w:ascii="Cambria" w:hAnsi="Cambria" w:cstheme="minorHAnsi"/>
          <w:b/>
          <w:i/>
        </w:rPr>
      </w:pPr>
    </w:p>
    <w:p w:rsidR="004A1EC4" w:rsidRPr="006A5D41" w:rsidRDefault="0018756E" w:rsidP="004A1EC4">
      <w:pPr>
        <w:ind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 godinama se </w:t>
      </w:r>
      <w:r w:rsidR="004A1EC4" w:rsidRPr="006A5D41">
        <w:rPr>
          <w:rFonts w:ascii="Cambria" w:hAnsi="Cambria" w:cstheme="minorHAnsi"/>
        </w:rPr>
        <w:t xml:space="preserve">ukazuje potreba za proširenje gradske knjižnične mreže i uvođenje knjižničnih sadržaja u udaljenijim gradskim naseljima, kao što su primjerice Vidikovac i Nova </w:t>
      </w:r>
      <w:proofErr w:type="spellStart"/>
      <w:r w:rsidR="004A1EC4" w:rsidRPr="006A5D41">
        <w:rPr>
          <w:rFonts w:ascii="Cambria" w:hAnsi="Cambria" w:cstheme="minorHAnsi"/>
        </w:rPr>
        <w:t>Veruda</w:t>
      </w:r>
      <w:proofErr w:type="spellEnd"/>
      <w:r w:rsidR="004A1EC4" w:rsidRPr="006A5D41">
        <w:rPr>
          <w:rFonts w:ascii="Cambria" w:hAnsi="Cambria" w:cstheme="minorHAnsi"/>
        </w:rPr>
        <w:t xml:space="preserve">. Pokretači ideje o Knjižnici Vidikovac jesu sami korisnici </w:t>
      </w:r>
      <w:r w:rsidR="008F5089">
        <w:rPr>
          <w:rFonts w:ascii="Cambria" w:hAnsi="Cambria" w:cstheme="minorHAnsi"/>
        </w:rPr>
        <w:t>K</w:t>
      </w:r>
      <w:r w:rsidR="004A1EC4" w:rsidRPr="006A5D41">
        <w:rPr>
          <w:rFonts w:ascii="Cambria" w:hAnsi="Cambria" w:cstheme="minorHAnsi"/>
        </w:rPr>
        <w:t xml:space="preserve">njižnice. Od ideje do realizacije potrebno je u suradnji s lokalnom zajednicom i osnivačem pronaći odgovarajući prostor po uzoru na Knjižnicu </w:t>
      </w:r>
      <w:proofErr w:type="spellStart"/>
      <w:r w:rsidR="004A1EC4" w:rsidRPr="006A5D41">
        <w:rPr>
          <w:rFonts w:ascii="Cambria" w:hAnsi="Cambria" w:cstheme="minorHAnsi"/>
        </w:rPr>
        <w:t>Veruda</w:t>
      </w:r>
      <w:proofErr w:type="spellEnd"/>
      <w:r w:rsidR="004A1EC4" w:rsidRPr="006A5D41">
        <w:rPr>
          <w:rFonts w:ascii="Cambria" w:hAnsi="Cambria" w:cstheme="minorHAnsi"/>
        </w:rPr>
        <w:t xml:space="preserve">, urediti ga sukladno pravilima knjižničarske struke te osigurati barem minimalne standarde u pogledu broja knjižničnih svezaka i otvorenosti za korisnike. </w:t>
      </w:r>
    </w:p>
    <w:p w:rsidR="004A1EC4" w:rsidRDefault="004A1EC4" w:rsidP="004A1EC4">
      <w:pPr>
        <w:ind w:firstLine="708"/>
        <w:jc w:val="both"/>
        <w:rPr>
          <w:rFonts w:ascii="Cambria" w:hAnsi="Cambria" w:cstheme="minorHAnsi"/>
        </w:rPr>
      </w:pPr>
      <w:r w:rsidRPr="006A5D41">
        <w:rPr>
          <w:rFonts w:ascii="Cambria" w:hAnsi="Cambria" w:cstheme="minorHAnsi"/>
        </w:rPr>
        <w:t>Realizacijom projekta ovaj bi dio grada dobio novi multifunkcionalni prostor u kojem</w:t>
      </w:r>
      <w:r w:rsidR="00BB65B9">
        <w:rPr>
          <w:rFonts w:ascii="Cambria" w:hAnsi="Cambria" w:cstheme="minorHAnsi"/>
        </w:rPr>
        <w:t>u</w:t>
      </w:r>
      <w:r w:rsidRPr="006A5D41">
        <w:rPr>
          <w:rFonts w:ascii="Cambria" w:hAnsi="Cambria" w:cstheme="minorHAnsi"/>
        </w:rPr>
        <w:t xml:space="preserve"> bi korisnici knjižnice (od najmlađih do sugrađana treće životne dobi) pronašli mjesto „dnevnog boravka“ i okupljanja, uz mogućnost pristupa knjižničnim uslugama i sadržajima.</w:t>
      </w:r>
    </w:p>
    <w:p w:rsidR="004A1EC4" w:rsidRDefault="0018756E" w:rsidP="004A1EC4">
      <w:pPr>
        <w:ind w:firstLine="708"/>
        <w:jc w:val="both"/>
        <w:rPr>
          <w:rFonts w:ascii="Cambria" w:hAnsi="Cambria" w:cstheme="minorHAnsi"/>
        </w:rPr>
      </w:pPr>
      <w:r w:rsidRPr="006A5D41">
        <w:rPr>
          <w:rFonts w:ascii="Cambria" w:hAnsi="Cambria" w:cstheme="minorHAnsi"/>
        </w:rPr>
        <w:t xml:space="preserve">S obzirom na činjenicu da je svaki četvrti građanin Pule član </w:t>
      </w:r>
      <w:r w:rsidR="00BB65B9">
        <w:rPr>
          <w:rFonts w:ascii="Cambria" w:hAnsi="Cambria" w:cstheme="minorHAnsi"/>
        </w:rPr>
        <w:t>K</w:t>
      </w:r>
      <w:r w:rsidRPr="006A5D41">
        <w:rPr>
          <w:rFonts w:ascii="Cambria" w:hAnsi="Cambria" w:cstheme="minorHAnsi"/>
        </w:rPr>
        <w:t>njižnice</w:t>
      </w:r>
      <w:r w:rsidR="00BB65B9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o</w:t>
      </w:r>
      <w:r w:rsidR="004A1EC4" w:rsidRPr="006A5D41">
        <w:rPr>
          <w:rFonts w:ascii="Cambria" w:hAnsi="Cambria" w:cstheme="minorHAnsi"/>
        </w:rPr>
        <w:t xml:space="preserve">tvaranjem Knjižnice Vidikovac, u jednom od većih gradskih naselja grada Pule, ostvario bi se cilj uvođenja knjižničnih i informacijskih usluga te ostalih sadržaja i programa, približavanjem stanovnicima u njihovom mjestu stanovanja.   </w:t>
      </w:r>
    </w:p>
    <w:p w:rsidR="0005715B" w:rsidRPr="006A5D41" w:rsidRDefault="0005715B" w:rsidP="004A1EC4">
      <w:pPr>
        <w:ind w:firstLine="708"/>
        <w:jc w:val="both"/>
        <w:rPr>
          <w:rFonts w:ascii="Cambria" w:hAnsi="Cambria" w:cstheme="minorHAnsi"/>
        </w:rPr>
      </w:pPr>
    </w:p>
    <w:p w:rsidR="006A5D41" w:rsidRPr="0018756E" w:rsidRDefault="00B5322D" w:rsidP="006A5D41">
      <w:pPr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b/>
        </w:rPr>
        <w:t xml:space="preserve">           </w:t>
      </w:r>
      <w:r w:rsidR="000A0AC1" w:rsidRPr="00BB65B9">
        <w:rPr>
          <w:rFonts w:ascii="Cambria" w:hAnsi="Cambria" w:cstheme="minorHAnsi"/>
          <w:i/>
        </w:rPr>
        <w:t>6</w:t>
      </w:r>
      <w:r w:rsidRPr="0018756E">
        <w:rPr>
          <w:rFonts w:ascii="Cambria" w:hAnsi="Cambria" w:cstheme="minorHAnsi"/>
          <w:i/>
        </w:rPr>
        <w:t>.</w:t>
      </w:r>
      <w:r w:rsidR="00BB65B9">
        <w:rPr>
          <w:rFonts w:ascii="Cambria" w:hAnsi="Cambria" w:cstheme="minorHAnsi"/>
          <w:i/>
        </w:rPr>
        <w:t xml:space="preserve"> </w:t>
      </w:r>
      <w:r w:rsidRPr="0018756E">
        <w:rPr>
          <w:rFonts w:ascii="Cambria" w:hAnsi="Cambria" w:cstheme="minorHAnsi"/>
          <w:i/>
        </w:rPr>
        <w:t>3.</w:t>
      </w:r>
      <w:r w:rsidR="0079286F" w:rsidRPr="0018756E">
        <w:rPr>
          <w:rFonts w:ascii="Cambria" w:hAnsi="Cambria" w:cstheme="minorHAnsi"/>
          <w:i/>
        </w:rPr>
        <w:t xml:space="preserve"> </w:t>
      </w:r>
      <w:r w:rsidR="006A5D41" w:rsidRPr="0018756E">
        <w:rPr>
          <w:rFonts w:ascii="Cambria" w:hAnsi="Cambria" w:cstheme="minorHAnsi"/>
          <w:i/>
        </w:rPr>
        <w:t>Osnivanje bibliobusne služ</w:t>
      </w:r>
      <w:r w:rsidR="008F5089" w:rsidRPr="0018756E">
        <w:rPr>
          <w:rFonts w:ascii="Cambria" w:hAnsi="Cambria" w:cstheme="minorHAnsi"/>
          <w:i/>
        </w:rPr>
        <w:t>b</w:t>
      </w:r>
      <w:r w:rsidR="006A5D41" w:rsidRPr="0018756E">
        <w:rPr>
          <w:rFonts w:ascii="Cambria" w:hAnsi="Cambria" w:cstheme="minorHAnsi"/>
          <w:i/>
        </w:rPr>
        <w:t xml:space="preserve">e </w:t>
      </w:r>
    </w:p>
    <w:p w:rsidR="00F04658" w:rsidRPr="004734F5" w:rsidRDefault="00F04658" w:rsidP="00C53771">
      <w:pPr>
        <w:ind w:firstLine="708"/>
        <w:jc w:val="both"/>
        <w:rPr>
          <w:rFonts w:ascii="Cambria" w:hAnsi="Cambria" w:cs="Calibri"/>
        </w:rPr>
      </w:pPr>
    </w:p>
    <w:p w:rsidR="00827115" w:rsidRDefault="00FD2FBF" w:rsidP="00827115">
      <w:pPr>
        <w:jc w:val="both"/>
        <w:rPr>
          <w:rFonts w:ascii="Cambria" w:hAnsi="Cambria" w:cs="Calibri"/>
        </w:rPr>
      </w:pPr>
      <w:r w:rsidRPr="004734F5">
        <w:rPr>
          <w:rFonts w:ascii="Cambria" w:hAnsi="Cambria" w:cs="Calibri"/>
        </w:rPr>
        <w:t xml:space="preserve">           </w:t>
      </w:r>
      <w:r w:rsidR="00F04658" w:rsidRPr="004734F5">
        <w:rPr>
          <w:rFonts w:ascii="Cambria" w:hAnsi="Cambria" w:cs="Calibri"/>
        </w:rPr>
        <w:t>Gradska knjižnica i čitaonica Pula kao d</w:t>
      </w:r>
      <w:r w:rsidRPr="004734F5">
        <w:rPr>
          <w:rFonts w:ascii="Cambria" w:hAnsi="Cambria" w:cs="Calibri"/>
        </w:rPr>
        <w:t>ugogodišnji projekt</w:t>
      </w:r>
      <w:r w:rsidR="00827115" w:rsidRPr="004734F5">
        <w:rPr>
          <w:rFonts w:ascii="Cambria" w:hAnsi="Cambria" w:cs="Calibri"/>
        </w:rPr>
        <w:t xml:space="preserve">, odnosno u okviru svoje matične djelatnosti pokrenula je kampanju </w:t>
      </w:r>
      <w:r w:rsidR="00827115" w:rsidRPr="008F5089">
        <w:rPr>
          <w:rFonts w:ascii="Cambria" w:hAnsi="Cambria" w:cs="Calibri"/>
          <w:b/>
          <w:i/>
        </w:rPr>
        <w:t>Pokrenimo bibliobus! Ostvarimo pravo na knjigu dostupnu svima</w:t>
      </w:r>
      <w:r w:rsidR="00827115" w:rsidRPr="004734F5">
        <w:rPr>
          <w:rFonts w:ascii="Cambria" w:hAnsi="Cambria" w:cs="Calibri"/>
          <w:b/>
        </w:rPr>
        <w:t xml:space="preserve"> </w:t>
      </w:r>
      <w:r w:rsidR="002A7307" w:rsidRPr="004734F5">
        <w:rPr>
          <w:rFonts w:ascii="Cambria" w:hAnsi="Cambria" w:cs="Calibri"/>
        </w:rPr>
        <w:t>kojom</w:t>
      </w:r>
      <w:r w:rsidR="002A7307" w:rsidRPr="004734F5">
        <w:rPr>
          <w:rFonts w:ascii="Cambria" w:hAnsi="Cambria" w:cs="Calibri"/>
          <w:b/>
        </w:rPr>
        <w:t xml:space="preserve"> </w:t>
      </w:r>
      <w:r w:rsidR="00827115" w:rsidRPr="004734F5">
        <w:rPr>
          <w:rFonts w:ascii="Cambria" w:hAnsi="Cambria" w:cs="Calibri"/>
        </w:rPr>
        <w:t>zagovara</w:t>
      </w:r>
      <w:r w:rsidR="002A7307" w:rsidRPr="004734F5">
        <w:rPr>
          <w:rFonts w:ascii="Cambria" w:hAnsi="Cambria" w:cs="Calibri"/>
        </w:rPr>
        <w:t xml:space="preserve"> </w:t>
      </w:r>
      <w:r w:rsidR="00827115" w:rsidRPr="004734F5">
        <w:rPr>
          <w:rFonts w:ascii="Cambria" w:hAnsi="Cambria" w:cs="Calibri"/>
        </w:rPr>
        <w:t>ustrojavanj</w:t>
      </w:r>
      <w:r w:rsidR="002A7307" w:rsidRPr="004734F5">
        <w:rPr>
          <w:rFonts w:ascii="Cambria" w:hAnsi="Cambria" w:cs="Calibri"/>
        </w:rPr>
        <w:t>e</w:t>
      </w:r>
      <w:r w:rsidR="00827115" w:rsidRPr="004734F5">
        <w:rPr>
          <w:rFonts w:ascii="Cambria" w:hAnsi="Cambria" w:cs="Calibri"/>
        </w:rPr>
        <w:t xml:space="preserve"> bibliobusne službe na području Istarske županije</w:t>
      </w:r>
      <w:r w:rsidR="002A7307" w:rsidRPr="004734F5">
        <w:rPr>
          <w:rFonts w:ascii="Cambria" w:hAnsi="Cambria" w:cs="Calibri"/>
        </w:rPr>
        <w:t xml:space="preserve"> i</w:t>
      </w:r>
      <w:r w:rsidR="00827115" w:rsidRPr="004734F5">
        <w:rPr>
          <w:rFonts w:ascii="Cambria" w:hAnsi="Cambria" w:cs="Calibri"/>
        </w:rPr>
        <w:t xml:space="preserve"> ostvarenje prava na knjigu i informaciju u najbližem okruženju stanovanja. Nabavka bibliobusa i osiguranje uvjeta za osnivanje i dugoročno ob</w:t>
      </w:r>
      <w:r w:rsidR="00F04658" w:rsidRPr="004734F5">
        <w:rPr>
          <w:rFonts w:ascii="Cambria" w:hAnsi="Cambria" w:cs="Calibri"/>
        </w:rPr>
        <w:t xml:space="preserve">avljanje bibliobusne službe </w:t>
      </w:r>
      <w:r w:rsidR="00827115" w:rsidRPr="004734F5">
        <w:rPr>
          <w:rFonts w:ascii="Cambria" w:hAnsi="Cambria" w:cs="Calibri"/>
        </w:rPr>
        <w:t xml:space="preserve">krajnji </w:t>
      </w:r>
      <w:r w:rsidR="00F04658" w:rsidRPr="004734F5">
        <w:rPr>
          <w:rFonts w:ascii="Cambria" w:hAnsi="Cambria" w:cs="Calibri"/>
        </w:rPr>
        <w:t xml:space="preserve">je </w:t>
      </w:r>
      <w:r w:rsidR="00827115" w:rsidRPr="004734F5">
        <w:rPr>
          <w:rFonts w:ascii="Cambria" w:hAnsi="Cambria" w:cs="Calibri"/>
        </w:rPr>
        <w:t>cilj ovog dugogodišnjeg projekta.</w:t>
      </w:r>
    </w:p>
    <w:p w:rsidR="006A5D41" w:rsidRDefault="006A5D41" w:rsidP="001C0A86">
      <w:pPr>
        <w:ind w:firstLine="70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 xml:space="preserve">Knjižnica planira prijavu </w:t>
      </w:r>
      <w:r w:rsidR="00EC4E8A">
        <w:rPr>
          <w:rFonts w:ascii="Cambria" w:hAnsi="Cambria" w:cs="Calibri"/>
        </w:rPr>
        <w:t xml:space="preserve">programa osnivanja bibliobusne službe i nabave bibliobusa na natječaj </w:t>
      </w:r>
      <w:r w:rsidRPr="006A5D41">
        <w:rPr>
          <w:rFonts w:ascii="Cambria" w:hAnsi="Cambria" w:cs="Calibri"/>
        </w:rPr>
        <w:t xml:space="preserve">Operativni program „Učinkoviti ljudski potencijali“ </w:t>
      </w:r>
      <w:r>
        <w:rPr>
          <w:rFonts w:ascii="Cambria" w:hAnsi="Cambria" w:cs="Calibri"/>
        </w:rPr>
        <w:t>Europskog socijalnog fonda, koj</w:t>
      </w:r>
      <w:r w:rsidR="008F5089">
        <w:rPr>
          <w:rFonts w:ascii="Cambria" w:hAnsi="Cambria" w:cs="Calibri"/>
        </w:rPr>
        <w:t>i</w:t>
      </w:r>
      <w:r>
        <w:rPr>
          <w:rFonts w:ascii="Cambria" w:hAnsi="Cambria" w:cs="Calibri"/>
        </w:rPr>
        <w:t xml:space="preserve"> će raspisati </w:t>
      </w:r>
      <w:r w:rsidR="00EC4E8A">
        <w:rPr>
          <w:rFonts w:ascii="Cambria" w:hAnsi="Cambria" w:cs="Calibri"/>
        </w:rPr>
        <w:t xml:space="preserve">Ministarstvo kulture </w:t>
      </w:r>
      <w:r w:rsidR="00425BF6">
        <w:rPr>
          <w:rFonts w:ascii="Cambria" w:hAnsi="Cambria" w:cs="Calibri"/>
        </w:rPr>
        <w:t xml:space="preserve">i medija </w:t>
      </w:r>
      <w:r w:rsidR="00EC4E8A">
        <w:rPr>
          <w:rFonts w:ascii="Cambria" w:hAnsi="Cambria" w:cs="Calibri"/>
        </w:rPr>
        <w:t xml:space="preserve">RH, a bit će usmjereni na aktivnosti poticanja čitanja. </w:t>
      </w:r>
      <w:r>
        <w:rPr>
          <w:rFonts w:ascii="Cambria" w:hAnsi="Cambria" w:cs="Calibri"/>
        </w:rPr>
        <w:t>M</w:t>
      </w:r>
      <w:r w:rsidR="00EC4E8A">
        <w:rPr>
          <w:rFonts w:ascii="Cambria" w:hAnsi="Cambria" w:cs="Calibri"/>
        </w:rPr>
        <w:t xml:space="preserve">inistarstvo kulture </w:t>
      </w:r>
      <w:r>
        <w:rPr>
          <w:rFonts w:ascii="Cambria" w:hAnsi="Cambria" w:cs="Calibri"/>
        </w:rPr>
        <w:t>po</w:t>
      </w:r>
      <w:r w:rsidR="00EC4E8A">
        <w:rPr>
          <w:rFonts w:ascii="Cambria" w:hAnsi="Cambria" w:cs="Calibri"/>
        </w:rPr>
        <w:t xml:space="preserve">sebno apelira na </w:t>
      </w:r>
      <w:r>
        <w:rPr>
          <w:rFonts w:ascii="Cambria" w:hAnsi="Cambria" w:cs="Calibri"/>
        </w:rPr>
        <w:t xml:space="preserve">županijske </w:t>
      </w:r>
      <w:r w:rsidR="00EC4E8A">
        <w:rPr>
          <w:rFonts w:ascii="Cambria" w:hAnsi="Cambria" w:cs="Calibri"/>
        </w:rPr>
        <w:t xml:space="preserve">matične knjižnice </w:t>
      </w:r>
      <w:r>
        <w:rPr>
          <w:rFonts w:ascii="Cambria" w:hAnsi="Cambria" w:cs="Calibri"/>
        </w:rPr>
        <w:t xml:space="preserve">koje nemaju </w:t>
      </w:r>
      <w:r w:rsidR="00EC4E8A">
        <w:rPr>
          <w:rFonts w:ascii="Cambria" w:hAnsi="Cambria" w:cs="Calibri"/>
        </w:rPr>
        <w:t>bibliobusnu</w:t>
      </w:r>
      <w:r>
        <w:rPr>
          <w:rFonts w:ascii="Cambria" w:hAnsi="Cambria" w:cs="Calibri"/>
        </w:rPr>
        <w:t xml:space="preserve"> </w:t>
      </w:r>
      <w:r w:rsidR="00EC4E8A">
        <w:rPr>
          <w:rFonts w:ascii="Cambria" w:hAnsi="Cambria" w:cs="Calibri"/>
        </w:rPr>
        <w:t>sl</w:t>
      </w:r>
      <w:r w:rsidR="008F5089">
        <w:rPr>
          <w:rFonts w:ascii="Cambria" w:hAnsi="Cambria" w:cs="Calibri"/>
        </w:rPr>
        <w:t>u</w:t>
      </w:r>
      <w:r w:rsidR="00EC4E8A">
        <w:rPr>
          <w:rFonts w:ascii="Cambria" w:hAnsi="Cambria" w:cs="Calibri"/>
        </w:rPr>
        <w:t>žbu</w:t>
      </w:r>
      <w:r>
        <w:rPr>
          <w:rFonts w:ascii="Cambria" w:hAnsi="Cambria" w:cs="Calibri"/>
        </w:rPr>
        <w:t xml:space="preserve"> da </w:t>
      </w:r>
      <w:r w:rsidR="00EC4E8A">
        <w:rPr>
          <w:rFonts w:ascii="Cambria" w:hAnsi="Cambria" w:cs="Calibri"/>
        </w:rPr>
        <w:t>pri</w:t>
      </w:r>
      <w:r w:rsidR="005C4434">
        <w:rPr>
          <w:rFonts w:ascii="Cambria" w:hAnsi="Cambria" w:cs="Calibri"/>
        </w:rPr>
        <w:t xml:space="preserve">jave projekt nabave bibliobusa putem natječaja </w:t>
      </w:r>
      <w:r w:rsidR="001C0A86">
        <w:rPr>
          <w:rFonts w:ascii="Cambria" w:hAnsi="Cambria" w:cs="Calibri"/>
        </w:rPr>
        <w:t xml:space="preserve">za sredstva </w:t>
      </w:r>
      <w:r w:rsidR="005C4434" w:rsidRPr="005C4434">
        <w:rPr>
          <w:rFonts w:ascii="Cambria" w:hAnsi="Cambria" w:cs="Calibri"/>
        </w:rPr>
        <w:t xml:space="preserve">Europskog socijalnog fonda </w:t>
      </w:r>
      <w:r w:rsidR="001C0A86">
        <w:rPr>
          <w:rFonts w:ascii="Cambria" w:hAnsi="Cambria" w:cs="Calibri"/>
        </w:rPr>
        <w:t>koj</w:t>
      </w:r>
      <w:r w:rsidR="008F5089">
        <w:rPr>
          <w:rFonts w:ascii="Cambria" w:hAnsi="Cambria" w:cs="Calibri"/>
        </w:rPr>
        <w:t>i</w:t>
      </w:r>
      <w:r w:rsidR="001C0A86">
        <w:rPr>
          <w:rFonts w:ascii="Cambria" w:hAnsi="Cambria" w:cs="Calibri"/>
        </w:rPr>
        <w:t xml:space="preserve"> će objaviti Ministarstvo kulture </w:t>
      </w:r>
      <w:r w:rsidR="0018756E">
        <w:rPr>
          <w:rFonts w:ascii="Cambria" w:hAnsi="Cambria" w:cs="Calibri"/>
        </w:rPr>
        <w:t xml:space="preserve">i medija </w:t>
      </w:r>
      <w:r w:rsidR="001C0A86">
        <w:rPr>
          <w:rFonts w:ascii="Cambria" w:hAnsi="Cambria" w:cs="Calibri"/>
        </w:rPr>
        <w:t xml:space="preserve">RH. </w:t>
      </w:r>
    </w:p>
    <w:p w:rsidR="006A5D41" w:rsidRDefault="006A5D41" w:rsidP="00827115">
      <w:pPr>
        <w:jc w:val="both"/>
        <w:rPr>
          <w:rFonts w:ascii="Cambria" w:hAnsi="Cambria" w:cs="Calibri"/>
        </w:rPr>
      </w:pPr>
    </w:p>
    <w:p w:rsidR="006A5D41" w:rsidRPr="0018756E" w:rsidRDefault="00B5322D" w:rsidP="006A5D41">
      <w:pPr>
        <w:jc w:val="both"/>
        <w:rPr>
          <w:rFonts w:ascii="Cambria" w:hAnsi="Cambria" w:cs="Calibri"/>
          <w:i/>
        </w:rPr>
      </w:pPr>
      <w:r>
        <w:rPr>
          <w:rFonts w:ascii="Cambria" w:hAnsi="Cambria" w:cs="Calibri"/>
          <w:b/>
        </w:rPr>
        <w:t xml:space="preserve">  </w:t>
      </w:r>
      <w:r w:rsidRPr="0018756E">
        <w:rPr>
          <w:rFonts w:ascii="Cambria" w:hAnsi="Cambria" w:cs="Calibri"/>
          <w:i/>
        </w:rPr>
        <w:t xml:space="preserve">      </w:t>
      </w:r>
      <w:r w:rsidR="000A0AC1">
        <w:rPr>
          <w:rFonts w:ascii="Cambria" w:hAnsi="Cambria" w:cs="Calibri"/>
          <w:i/>
        </w:rPr>
        <w:t>6</w:t>
      </w:r>
      <w:r w:rsidRPr="0018756E">
        <w:rPr>
          <w:rFonts w:ascii="Cambria" w:hAnsi="Cambria" w:cs="Calibri"/>
          <w:i/>
        </w:rPr>
        <w:t>.</w:t>
      </w:r>
      <w:r w:rsidR="00BB65B9">
        <w:rPr>
          <w:rFonts w:ascii="Cambria" w:hAnsi="Cambria" w:cs="Calibri"/>
          <w:i/>
        </w:rPr>
        <w:t xml:space="preserve"> </w:t>
      </w:r>
      <w:r w:rsidRPr="0018756E">
        <w:rPr>
          <w:rFonts w:ascii="Cambria" w:hAnsi="Cambria" w:cs="Calibri"/>
          <w:i/>
        </w:rPr>
        <w:t xml:space="preserve">4. </w:t>
      </w:r>
      <w:r w:rsidR="006A5D41" w:rsidRPr="0018756E">
        <w:rPr>
          <w:rFonts w:ascii="Cambria" w:hAnsi="Cambria" w:cs="Calibri"/>
          <w:i/>
        </w:rPr>
        <w:t xml:space="preserve">Cjelodnevni rad Knjižnice </w:t>
      </w:r>
      <w:proofErr w:type="spellStart"/>
      <w:r w:rsidR="006A5D41" w:rsidRPr="0018756E">
        <w:rPr>
          <w:rFonts w:ascii="Cambria" w:hAnsi="Cambria" w:cs="Calibri"/>
          <w:i/>
        </w:rPr>
        <w:t>Veruda</w:t>
      </w:r>
      <w:proofErr w:type="spellEnd"/>
    </w:p>
    <w:p w:rsidR="006A5D41" w:rsidRPr="006A5D41" w:rsidRDefault="006A5D41" w:rsidP="006A5D41">
      <w:pPr>
        <w:jc w:val="both"/>
        <w:rPr>
          <w:rFonts w:ascii="Cambria" w:hAnsi="Cambria" w:cs="Calibri"/>
        </w:rPr>
      </w:pPr>
    </w:p>
    <w:p w:rsidR="00827115" w:rsidRDefault="006A5D41" w:rsidP="00BB65B9">
      <w:pPr>
        <w:ind w:firstLine="708"/>
        <w:jc w:val="both"/>
        <w:rPr>
          <w:rFonts w:ascii="Cambria" w:hAnsi="Cambria" w:cs="Calibri"/>
        </w:rPr>
      </w:pPr>
      <w:r w:rsidRPr="006A5D41">
        <w:rPr>
          <w:rFonts w:ascii="Cambria" w:hAnsi="Cambria" w:cs="Calibri"/>
        </w:rPr>
        <w:t xml:space="preserve">Također, već se duže vrijeme iskazuje potreba za cjelodnevnim radom Knjižnice </w:t>
      </w:r>
      <w:proofErr w:type="spellStart"/>
      <w:r w:rsidRPr="006A5D41">
        <w:rPr>
          <w:rFonts w:ascii="Cambria" w:hAnsi="Cambria" w:cs="Calibri"/>
        </w:rPr>
        <w:t>Veruda</w:t>
      </w:r>
      <w:proofErr w:type="spellEnd"/>
      <w:r w:rsidRPr="006A5D41">
        <w:rPr>
          <w:rFonts w:ascii="Cambria" w:hAnsi="Cambria" w:cs="Calibri"/>
        </w:rPr>
        <w:t xml:space="preserve"> čime je opravdana potreba za zapošljavanjem novog djelatnika.</w:t>
      </w:r>
      <w:r w:rsidR="006B222E">
        <w:rPr>
          <w:rFonts w:ascii="Cambria" w:hAnsi="Cambria" w:cs="Calibri"/>
        </w:rPr>
        <w:t xml:space="preserve"> </w:t>
      </w:r>
      <w:r w:rsidRPr="006A5D41">
        <w:rPr>
          <w:rFonts w:ascii="Cambria" w:hAnsi="Cambria" w:cs="Calibri"/>
        </w:rPr>
        <w:t xml:space="preserve">Knjižnica </w:t>
      </w:r>
      <w:proofErr w:type="spellStart"/>
      <w:r w:rsidRPr="006A5D41">
        <w:rPr>
          <w:rFonts w:ascii="Cambria" w:hAnsi="Cambria" w:cs="Calibri"/>
        </w:rPr>
        <w:t>Veruda</w:t>
      </w:r>
      <w:proofErr w:type="spellEnd"/>
      <w:r w:rsidRPr="006A5D41">
        <w:rPr>
          <w:rFonts w:ascii="Cambria" w:hAnsi="Cambria" w:cs="Calibri"/>
        </w:rPr>
        <w:t xml:space="preserve"> upisuje godišnje </w:t>
      </w:r>
      <w:r w:rsidR="006B222E">
        <w:rPr>
          <w:rFonts w:ascii="Cambria" w:hAnsi="Cambria" w:cs="Calibri"/>
        </w:rPr>
        <w:t xml:space="preserve">više od </w:t>
      </w:r>
      <w:r w:rsidRPr="006A5D41">
        <w:rPr>
          <w:rFonts w:ascii="Cambria" w:hAnsi="Cambria" w:cs="Calibri"/>
        </w:rPr>
        <w:t xml:space="preserve">1.200 članova, a gravitiraju joj brojni mjesni odbori u tom dijelu našega grada: </w:t>
      </w:r>
      <w:proofErr w:type="spellStart"/>
      <w:r w:rsidRPr="006A5D41">
        <w:rPr>
          <w:rFonts w:ascii="Cambria" w:hAnsi="Cambria" w:cs="Calibri"/>
        </w:rPr>
        <w:t>Stoja</w:t>
      </w:r>
      <w:proofErr w:type="spellEnd"/>
      <w:r w:rsidRPr="006A5D41">
        <w:rPr>
          <w:rFonts w:ascii="Cambria" w:hAnsi="Cambria" w:cs="Calibri"/>
        </w:rPr>
        <w:t xml:space="preserve">, Nova </w:t>
      </w:r>
      <w:proofErr w:type="spellStart"/>
      <w:r w:rsidRPr="006A5D41">
        <w:rPr>
          <w:rFonts w:ascii="Cambria" w:hAnsi="Cambria" w:cs="Calibri"/>
        </w:rPr>
        <w:t>Veruda</w:t>
      </w:r>
      <w:proofErr w:type="spellEnd"/>
      <w:r w:rsidRPr="006A5D41">
        <w:rPr>
          <w:rFonts w:ascii="Cambria" w:hAnsi="Cambria" w:cs="Calibri"/>
        </w:rPr>
        <w:t>, Vidikovac i ostali, čime postaje središnje mjesto okupljanja i središnje mjesto zbivanja u nekoliko spomenutih mjesnih odbora.</w:t>
      </w:r>
    </w:p>
    <w:p w:rsidR="00FF4AD2" w:rsidRDefault="00FF4AD2" w:rsidP="00DF558A">
      <w:pPr>
        <w:jc w:val="both"/>
        <w:rPr>
          <w:rFonts w:ascii="Cambria" w:hAnsi="Cambria" w:cs="Calibri"/>
        </w:rPr>
      </w:pPr>
    </w:p>
    <w:p w:rsidR="0005715B" w:rsidRPr="004734F5" w:rsidRDefault="0005715B" w:rsidP="00DF558A">
      <w:pPr>
        <w:jc w:val="both"/>
        <w:rPr>
          <w:rFonts w:ascii="Cambria" w:hAnsi="Cambria" w:cs="Calibri"/>
        </w:rPr>
      </w:pPr>
    </w:p>
    <w:p w:rsidR="00260F7A" w:rsidRDefault="000A0AC1" w:rsidP="000A0AC1">
      <w:pPr>
        <w:keepNext/>
        <w:spacing w:before="240" w:after="240"/>
        <w:ind w:left="360"/>
        <w:outlineLvl w:val="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7.  P</w:t>
      </w:r>
      <w:r w:rsidR="00BE12FD" w:rsidRPr="000A0AC1">
        <w:rPr>
          <w:rFonts w:ascii="Cambria" w:hAnsi="Cambria" w:cs="Calibri"/>
          <w:b/>
        </w:rPr>
        <w:t>LAN ZA 20</w:t>
      </w:r>
      <w:r w:rsidR="00165E09" w:rsidRPr="000A0AC1">
        <w:rPr>
          <w:rFonts w:ascii="Cambria" w:hAnsi="Cambria" w:cs="Calibri"/>
          <w:b/>
        </w:rPr>
        <w:t>21</w:t>
      </w:r>
      <w:r w:rsidR="00260F7A" w:rsidRPr="000A0AC1">
        <w:rPr>
          <w:rFonts w:ascii="Cambria" w:hAnsi="Cambria" w:cs="Calibri"/>
          <w:b/>
        </w:rPr>
        <w:t>. GODINU</w:t>
      </w:r>
    </w:p>
    <w:p w:rsidR="0005715B" w:rsidRPr="000A0AC1" w:rsidRDefault="0005715B" w:rsidP="000A0AC1">
      <w:pPr>
        <w:keepNext/>
        <w:spacing w:before="240" w:after="240"/>
        <w:ind w:left="360"/>
        <w:outlineLvl w:val="0"/>
        <w:rPr>
          <w:rFonts w:ascii="Cambria" w:hAnsi="Cambria" w:cs="Calibri"/>
          <w:b/>
          <w:bCs/>
        </w:rPr>
      </w:pPr>
    </w:p>
    <w:p w:rsidR="00260F7A" w:rsidRPr="00BB65B9" w:rsidRDefault="000A0AC1" w:rsidP="00BB65B9">
      <w:pPr>
        <w:keepNext/>
        <w:spacing w:before="120" w:after="120"/>
        <w:ind w:firstLine="708"/>
        <w:outlineLvl w:val="1"/>
        <w:rPr>
          <w:rFonts w:ascii="Cambria" w:hAnsi="Cambria" w:cs="Calibri"/>
          <w:i/>
        </w:rPr>
      </w:pPr>
      <w:r w:rsidRPr="00BB65B9">
        <w:rPr>
          <w:rFonts w:ascii="Cambria" w:hAnsi="Cambria" w:cs="Calibri"/>
          <w:i/>
        </w:rPr>
        <w:t>7</w:t>
      </w:r>
      <w:r w:rsidR="00260F7A" w:rsidRPr="00BB65B9">
        <w:rPr>
          <w:rFonts w:ascii="Cambria" w:hAnsi="Cambria" w:cs="Calibri"/>
          <w:i/>
        </w:rPr>
        <w:t>.</w:t>
      </w:r>
      <w:r w:rsidR="00BB65B9" w:rsidRPr="00BB65B9">
        <w:rPr>
          <w:rFonts w:ascii="Cambria" w:hAnsi="Cambria" w:cs="Calibri"/>
          <w:i/>
        </w:rPr>
        <w:t xml:space="preserve"> </w:t>
      </w:r>
      <w:r w:rsidR="00260F7A" w:rsidRPr="00BB65B9">
        <w:rPr>
          <w:rFonts w:ascii="Cambria" w:hAnsi="Cambria" w:cs="Calibri"/>
          <w:i/>
        </w:rPr>
        <w:t>1. Broj upisanih članova za 20</w:t>
      </w:r>
      <w:r w:rsidR="00165E09" w:rsidRPr="00BB65B9">
        <w:rPr>
          <w:rFonts w:ascii="Cambria" w:hAnsi="Cambria" w:cs="Calibri"/>
          <w:i/>
        </w:rPr>
        <w:t>21</w:t>
      </w:r>
      <w:r w:rsidR="00260F7A" w:rsidRPr="00BB65B9">
        <w:rPr>
          <w:rFonts w:ascii="Cambria" w:hAnsi="Cambria" w:cs="Calibri"/>
          <w:i/>
        </w:rPr>
        <w:t xml:space="preserve">. godinu </w:t>
      </w:r>
    </w:p>
    <w:p w:rsidR="00260F7A" w:rsidRPr="004734F5" w:rsidRDefault="00260F7A" w:rsidP="00260F7A">
      <w:pPr>
        <w:jc w:val="center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4591"/>
      </w:tblGrid>
      <w:tr w:rsidR="00260F7A" w:rsidRPr="004734F5" w:rsidTr="005210AF">
        <w:trPr>
          <w:trHeight w:val="275"/>
          <w:jc w:val="center"/>
        </w:trPr>
        <w:tc>
          <w:tcPr>
            <w:tcW w:w="2321" w:type="dxa"/>
            <w:shd w:val="clear" w:color="auto" w:fill="C6D9F1" w:themeFill="text2" w:themeFillTint="33"/>
            <w:vAlign w:val="center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Knjižnica</w:t>
            </w:r>
          </w:p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4591" w:type="dxa"/>
            <w:shd w:val="clear" w:color="auto" w:fill="C6D9F1" w:themeFill="text2" w:themeFillTint="33"/>
            <w:vAlign w:val="center"/>
          </w:tcPr>
          <w:p w:rsidR="00260F7A" w:rsidRPr="004734F5" w:rsidRDefault="00260F7A" w:rsidP="00165E09">
            <w:pPr>
              <w:jc w:val="center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Planirano u 20</w:t>
            </w:r>
            <w:r w:rsidR="00165E09">
              <w:rPr>
                <w:rFonts w:ascii="Cambria" w:hAnsi="Cambria" w:cs="Calibri"/>
                <w:b/>
              </w:rPr>
              <w:t>21</w:t>
            </w:r>
            <w:r w:rsidRPr="004734F5">
              <w:rPr>
                <w:rFonts w:ascii="Cambria" w:hAnsi="Cambria" w:cs="Calibri"/>
                <w:b/>
              </w:rPr>
              <w:t>.</w:t>
            </w:r>
          </w:p>
        </w:tc>
      </w:tr>
    </w:tbl>
    <w:p w:rsidR="00260F7A" w:rsidRPr="004734F5" w:rsidRDefault="00260F7A" w:rsidP="00260F7A">
      <w:pPr>
        <w:jc w:val="center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</w:tblGrid>
      <w:tr w:rsidR="00260F7A" w:rsidRPr="004734F5" w:rsidTr="005210AF">
        <w:trPr>
          <w:jc w:val="center"/>
        </w:trPr>
        <w:tc>
          <w:tcPr>
            <w:tcW w:w="2376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Središnja knjižnica</w:t>
            </w:r>
          </w:p>
        </w:tc>
        <w:tc>
          <w:tcPr>
            <w:tcW w:w="4536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165E09" w:rsidP="00165E0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  <w:r w:rsidR="00260F7A" w:rsidRPr="00312F40">
              <w:rPr>
                <w:rFonts w:ascii="Cambria" w:hAnsi="Cambria" w:cs="Calibri"/>
              </w:rPr>
              <w:t>.</w:t>
            </w:r>
            <w:r w:rsidR="00312F40" w:rsidRPr="00312F40">
              <w:rPr>
                <w:rFonts w:ascii="Cambria" w:hAnsi="Cambria" w:cs="Calibri"/>
              </w:rPr>
              <w:t>0</w:t>
            </w:r>
            <w:r w:rsidR="00260F7A"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5210AF">
        <w:trPr>
          <w:jc w:val="center"/>
        </w:trPr>
        <w:tc>
          <w:tcPr>
            <w:tcW w:w="2376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Veruda</w:t>
            </w:r>
            <w:proofErr w:type="spellEnd"/>
          </w:p>
        </w:tc>
        <w:tc>
          <w:tcPr>
            <w:tcW w:w="4536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165E09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1.</w:t>
            </w:r>
            <w:r w:rsidR="00165E09">
              <w:rPr>
                <w:rFonts w:ascii="Cambria" w:hAnsi="Cambria" w:cs="Calibri"/>
              </w:rPr>
              <w:t>0</w:t>
            </w:r>
            <w:r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5210AF">
        <w:trPr>
          <w:jc w:val="center"/>
        </w:trPr>
        <w:tc>
          <w:tcPr>
            <w:tcW w:w="2376" w:type="dxa"/>
            <w:tcBorders>
              <w:bottom w:val="nil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Ogranak </w:t>
            </w:r>
            <w:proofErr w:type="spellStart"/>
            <w:r w:rsidRPr="004734F5">
              <w:rPr>
                <w:rFonts w:ascii="Cambria" w:hAnsi="Cambria" w:cs="Calibri"/>
              </w:rPr>
              <w:t>Vodnjan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165E09" w:rsidP="00165E0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250</w:t>
            </w:r>
          </w:p>
        </w:tc>
      </w:tr>
      <w:tr w:rsidR="00260F7A" w:rsidRPr="004734F5" w:rsidTr="005210AF">
        <w:trPr>
          <w:jc w:val="center"/>
        </w:trPr>
        <w:tc>
          <w:tcPr>
            <w:tcW w:w="2376" w:type="dxa"/>
            <w:tcBorders>
              <w:bottom w:val="nil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Dječja knjižnica</w:t>
            </w:r>
          </w:p>
        </w:tc>
        <w:tc>
          <w:tcPr>
            <w:tcW w:w="4536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312F40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</w:t>
            </w:r>
            <w:r w:rsidR="0056646C">
              <w:rPr>
                <w:rFonts w:ascii="Cambria" w:hAnsi="Cambria" w:cs="Calibri"/>
              </w:rPr>
              <w:t>7</w:t>
            </w:r>
            <w:r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5210AF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Knjižnica Žminj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165E09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2</w:t>
            </w:r>
            <w:r w:rsidR="00165E09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5210AF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SVEUKUPNO: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BB65B9" w:rsidP="00BB65B9">
            <w:pPr>
              <w:shd w:val="clear" w:color="auto" w:fill="C6D9F1" w:themeFill="text2" w:themeFillTint="33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10</w:t>
            </w:r>
            <w:r w:rsidR="00260F7A" w:rsidRPr="004734F5">
              <w:rPr>
                <w:rFonts w:ascii="Cambria" w:hAnsi="Cambria" w:cs="Calibri"/>
                <w:b/>
              </w:rPr>
              <w:t>.</w:t>
            </w:r>
            <w:r>
              <w:rPr>
                <w:rFonts w:ascii="Cambria" w:hAnsi="Cambria" w:cs="Calibri"/>
                <w:b/>
              </w:rPr>
              <w:t>15</w:t>
            </w:r>
            <w:r w:rsidR="00165E09">
              <w:rPr>
                <w:rFonts w:ascii="Cambria" w:hAnsi="Cambria" w:cs="Calibri"/>
                <w:b/>
              </w:rPr>
              <w:t>0</w:t>
            </w:r>
          </w:p>
        </w:tc>
      </w:tr>
    </w:tbl>
    <w:p w:rsidR="00260F7A" w:rsidRDefault="00260F7A" w:rsidP="00260F7A">
      <w:pPr>
        <w:jc w:val="both"/>
        <w:rPr>
          <w:rFonts w:ascii="Cambria" w:hAnsi="Cambria" w:cs="Calibri"/>
        </w:rPr>
      </w:pPr>
    </w:p>
    <w:p w:rsidR="00925E07" w:rsidRDefault="00925E07" w:rsidP="00260F7A">
      <w:pPr>
        <w:jc w:val="both"/>
        <w:rPr>
          <w:rFonts w:ascii="Cambria" w:hAnsi="Cambria" w:cs="Calibri"/>
        </w:rPr>
      </w:pPr>
    </w:p>
    <w:p w:rsidR="00925E07" w:rsidRPr="004734F5" w:rsidRDefault="00925E07" w:rsidP="00260F7A">
      <w:pPr>
        <w:jc w:val="both"/>
        <w:rPr>
          <w:rFonts w:ascii="Cambria" w:hAnsi="Cambria" w:cs="Calibri"/>
        </w:rPr>
      </w:pPr>
    </w:p>
    <w:p w:rsidR="002E22EC" w:rsidRPr="004734F5" w:rsidRDefault="002E22EC" w:rsidP="00260F7A">
      <w:pPr>
        <w:jc w:val="both"/>
        <w:rPr>
          <w:rFonts w:ascii="Cambria" w:hAnsi="Cambria" w:cs="Calibri"/>
        </w:rPr>
      </w:pPr>
    </w:p>
    <w:p w:rsidR="00260F7A" w:rsidRPr="00BB65B9" w:rsidRDefault="000A0AC1" w:rsidP="00BB65B9">
      <w:pPr>
        <w:keepNext/>
        <w:spacing w:before="120" w:after="120"/>
        <w:ind w:firstLine="708"/>
        <w:outlineLvl w:val="1"/>
        <w:rPr>
          <w:rFonts w:ascii="Cambria" w:hAnsi="Cambria" w:cs="Calibri"/>
          <w:i/>
        </w:rPr>
      </w:pPr>
      <w:r w:rsidRPr="00BB65B9">
        <w:rPr>
          <w:rFonts w:ascii="Cambria" w:hAnsi="Cambria" w:cs="Calibri"/>
          <w:i/>
        </w:rPr>
        <w:lastRenderedPageBreak/>
        <w:t>7</w:t>
      </w:r>
      <w:r w:rsidR="002A7307" w:rsidRPr="00BB65B9">
        <w:rPr>
          <w:rFonts w:ascii="Cambria" w:hAnsi="Cambria" w:cs="Calibri"/>
          <w:i/>
        </w:rPr>
        <w:t>.</w:t>
      </w:r>
      <w:r w:rsidR="00BB65B9">
        <w:rPr>
          <w:rFonts w:ascii="Cambria" w:hAnsi="Cambria" w:cs="Calibri"/>
          <w:i/>
        </w:rPr>
        <w:t xml:space="preserve"> </w:t>
      </w:r>
      <w:r w:rsidR="002A7307" w:rsidRPr="00BB65B9">
        <w:rPr>
          <w:rFonts w:ascii="Cambria" w:hAnsi="Cambria" w:cs="Calibri"/>
          <w:i/>
        </w:rPr>
        <w:t>2. Broj korisnika-posjetitelja</w:t>
      </w:r>
    </w:p>
    <w:p w:rsidR="00260F7A" w:rsidRPr="004734F5" w:rsidRDefault="00260F7A" w:rsidP="00260F7A">
      <w:pPr>
        <w:jc w:val="both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</w:tblGrid>
      <w:tr w:rsidR="00260F7A" w:rsidRPr="004734F5" w:rsidTr="005210AF">
        <w:trPr>
          <w:jc w:val="center"/>
        </w:trPr>
        <w:tc>
          <w:tcPr>
            <w:tcW w:w="2376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Knjižnica</w:t>
            </w:r>
          </w:p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165E09">
            <w:pPr>
              <w:jc w:val="center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Planirano u 20</w:t>
            </w:r>
            <w:r w:rsidR="00165E09">
              <w:rPr>
                <w:rFonts w:ascii="Cambria" w:hAnsi="Cambria" w:cs="Calibri"/>
                <w:b/>
              </w:rPr>
              <w:t>2</w:t>
            </w:r>
            <w:r w:rsidRPr="004734F5">
              <w:rPr>
                <w:rFonts w:ascii="Cambria" w:hAnsi="Cambria" w:cs="Calibri"/>
                <w:b/>
              </w:rPr>
              <w:t>1.</w:t>
            </w:r>
          </w:p>
        </w:tc>
      </w:tr>
      <w:tr w:rsidR="00260F7A" w:rsidRPr="004734F5" w:rsidTr="00D87D36">
        <w:trPr>
          <w:jc w:val="center"/>
        </w:trPr>
        <w:tc>
          <w:tcPr>
            <w:tcW w:w="2376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Središnja knjižnica</w:t>
            </w:r>
          </w:p>
        </w:tc>
        <w:tc>
          <w:tcPr>
            <w:tcW w:w="4536" w:type="dxa"/>
          </w:tcPr>
          <w:p w:rsidR="00260F7A" w:rsidRPr="00BE12FD" w:rsidRDefault="00260F7A" w:rsidP="00D87D36">
            <w:pPr>
              <w:jc w:val="center"/>
              <w:rPr>
                <w:rFonts w:ascii="Cambria" w:hAnsi="Cambria" w:cs="Calibri"/>
                <w:highlight w:val="yellow"/>
              </w:rPr>
            </w:pPr>
          </w:p>
          <w:p w:rsidR="00260F7A" w:rsidRPr="00BE12FD" w:rsidRDefault="008F5089" w:rsidP="00165E09">
            <w:pPr>
              <w:jc w:val="center"/>
              <w:rPr>
                <w:rFonts w:ascii="Cambria" w:hAnsi="Cambria" w:cs="Calibri"/>
                <w:highlight w:val="yellow"/>
              </w:rPr>
            </w:pPr>
            <w:r>
              <w:rPr>
                <w:rFonts w:ascii="Cambria" w:hAnsi="Cambria" w:cs="Calibri"/>
              </w:rPr>
              <w:t>1</w:t>
            </w:r>
            <w:r w:rsidR="00165E09">
              <w:rPr>
                <w:rFonts w:ascii="Cambria" w:hAnsi="Cambria" w:cs="Calibri"/>
              </w:rPr>
              <w:t>0</w:t>
            </w:r>
            <w:r>
              <w:rPr>
                <w:rFonts w:ascii="Cambria" w:hAnsi="Cambria" w:cs="Calibri"/>
              </w:rPr>
              <w:t>0.</w:t>
            </w:r>
            <w:r w:rsidR="00312F40" w:rsidRPr="00312F40">
              <w:rPr>
                <w:rFonts w:ascii="Cambria" w:hAnsi="Cambria" w:cs="Calibri"/>
              </w:rPr>
              <w:t>0</w:t>
            </w:r>
            <w:r w:rsidR="00260F7A"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D87D36">
        <w:trPr>
          <w:jc w:val="center"/>
        </w:trPr>
        <w:tc>
          <w:tcPr>
            <w:tcW w:w="2376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Dječja knjižnica</w:t>
            </w:r>
          </w:p>
        </w:tc>
        <w:tc>
          <w:tcPr>
            <w:tcW w:w="4536" w:type="dxa"/>
          </w:tcPr>
          <w:p w:rsidR="00260F7A" w:rsidRPr="00BE12FD" w:rsidRDefault="00260F7A" w:rsidP="00D87D36">
            <w:pPr>
              <w:jc w:val="center"/>
              <w:rPr>
                <w:rFonts w:ascii="Cambria" w:hAnsi="Cambria" w:cs="Calibri"/>
                <w:highlight w:val="yellow"/>
              </w:rPr>
            </w:pPr>
          </w:p>
          <w:p w:rsidR="00260F7A" w:rsidRPr="00BE12FD" w:rsidRDefault="00260F7A" w:rsidP="00165E09">
            <w:pPr>
              <w:jc w:val="center"/>
              <w:rPr>
                <w:rFonts w:ascii="Cambria" w:hAnsi="Cambria" w:cs="Calibri"/>
                <w:highlight w:val="yellow"/>
              </w:rPr>
            </w:pPr>
            <w:r w:rsidRPr="00312F40">
              <w:rPr>
                <w:rFonts w:ascii="Cambria" w:hAnsi="Cambria" w:cs="Calibri"/>
              </w:rPr>
              <w:t xml:space="preserve">  </w:t>
            </w:r>
            <w:r w:rsidR="00165E09">
              <w:rPr>
                <w:rFonts w:ascii="Cambria" w:hAnsi="Cambria" w:cs="Calibri"/>
              </w:rPr>
              <w:t>4</w:t>
            </w:r>
            <w:r w:rsidR="008F5089">
              <w:rPr>
                <w:rFonts w:ascii="Cambria" w:hAnsi="Cambria" w:cs="Calibri"/>
              </w:rPr>
              <w:t>.</w:t>
            </w:r>
            <w:r w:rsidRPr="00312F40">
              <w:rPr>
                <w:rFonts w:ascii="Cambria" w:hAnsi="Cambria" w:cs="Calibri"/>
              </w:rPr>
              <w:t>000</w:t>
            </w:r>
          </w:p>
        </w:tc>
      </w:tr>
      <w:tr w:rsidR="00260F7A" w:rsidRPr="004734F5" w:rsidTr="00D87D36">
        <w:trPr>
          <w:jc w:val="center"/>
        </w:trPr>
        <w:tc>
          <w:tcPr>
            <w:tcW w:w="2376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Veruda</w:t>
            </w:r>
            <w:proofErr w:type="spellEnd"/>
          </w:p>
        </w:tc>
        <w:tc>
          <w:tcPr>
            <w:tcW w:w="4536" w:type="dxa"/>
          </w:tcPr>
          <w:p w:rsidR="00260F7A" w:rsidRPr="00BE12FD" w:rsidRDefault="00260F7A" w:rsidP="00D87D36">
            <w:pPr>
              <w:jc w:val="center"/>
              <w:rPr>
                <w:rFonts w:ascii="Cambria" w:hAnsi="Cambria" w:cs="Calibri"/>
                <w:highlight w:val="yellow"/>
              </w:rPr>
            </w:pPr>
          </w:p>
          <w:p w:rsidR="00260F7A" w:rsidRPr="00BE12FD" w:rsidRDefault="00165E09" w:rsidP="00165E09">
            <w:pPr>
              <w:jc w:val="center"/>
              <w:rPr>
                <w:rFonts w:ascii="Cambria" w:hAnsi="Cambria" w:cs="Calibri"/>
                <w:highlight w:val="yellow"/>
              </w:rPr>
            </w:pPr>
            <w:r>
              <w:rPr>
                <w:rFonts w:ascii="Cambria" w:hAnsi="Cambria" w:cs="Calibri"/>
              </w:rPr>
              <w:t xml:space="preserve"> 8</w:t>
            </w:r>
            <w:r w:rsidR="008F5089">
              <w:rPr>
                <w:rFonts w:ascii="Cambria" w:hAnsi="Cambria" w:cs="Calibri"/>
              </w:rPr>
              <w:t>.</w:t>
            </w:r>
            <w:r w:rsidR="00260F7A" w:rsidRPr="00312F40">
              <w:rPr>
                <w:rFonts w:ascii="Cambria" w:hAnsi="Cambria" w:cs="Calibri"/>
              </w:rPr>
              <w:t>000</w:t>
            </w:r>
          </w:p>
        </w:tc>
      </w:tr>
      <w:tr w:rsidR="00260F7A" w:rsidRPr="004734F5" w:rsidTr="00D87D3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Vodnjan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260F7A" w:rsidRPr="00BE12FD" w:rsidRDefault="00260F7A" w:rsidP="00D87D36">
            <w:pPr>
              <w:jc w:val="center"/>
              <w:rPr>
                <w:rFonts w:ascii="Cambria" w:hAnsi="Cambria" w:cs="Calibri"/>
                <w:highlight w:val="yellow"/>
              </w:rPr>
            </w:pPr>
          </w:p>
          <w:p w:rsidR="00260F7A" w:rsidRPr="00BE12FD" w:rsidRDefault="00260F7A" w:rsidP="00165E09">
            <w:pPr>
              <w:jc w:val="center"/>
              <w:rPr>
                <w:rFonts w:ascii="Cambria" w:hAnsi="Cambria" w:cs="Calibri"/>
                <w:highlight w:val="yellow"/>
              </w:rPr>
            </w:pPr>
            <w:r w:rsidRPr="00312F40">
              <w:rPr>
                <w:rFonts w:ascii="Cambria" w:hAnsi="Cambria" w:cs="Calibri"/>
              </w:rPr>
              <w:t xml:space="preserve">  </w:t>
            </w:r>
            <w:r w:rsidR="00165E09">
              <w:rPr>
                <w:rFonts w:ascii="Cambria" w:hAnsi="Cambria" w:cs="Calibri"/>
              </w:rPr>
              <w:t>3</w:t>
            </w:r>
            <w:r w:rsidR="008F5089">
              <w:rPr>
                <w:rFonts w:ascii="Cambria" w:hAnsi="Cambria" w:cs="Calibri"/>
              </w:rPr>
              <w:t>.</w:t>
            </w:r>
            <w:r w:rsidRPr="00312F40">
              <w:rPr>
                <w:rFonts w:ascii="Cambria" w:hAnsi="Cambria" w:cs="Calibri"/>
              </w:rPr>
              <w:t>000</w:t>
            </w:r>
          </w:p>
        </w:tc>
      </w:tr>
      <w:tr w:rsidR="00260F7A" w:rsidRPr="004734F5" w:rsidTr="00D87D3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Knjižnica Žminj</w:t>
            </w:r>
          </w:p>
        </w:tc>
        <w:tc>
          <w:tcPr>
            <w:tcW w:w="4536" w:type="dxa"/>
            <w:tcBorders>
              <w:bottom w:val="nil"/>
            </w:tcBorders>
          </w:tcPr>
          <w:p w:rsidR="00260F7A" w:rsidRPr="00BE12FD" w:rsidRDefault="00260F7A" w:rsidP="00D87D36">
            <w:pPr>
              <w:jc w:val="center"/>
              <w:rPr>
                <w:rFonts w:ascii="Cambria" w:hAnsi="Cambria" w:cs="Calibri"/>
                <w:highlight w:val="yellow"/>
              </w:rPr>
            </w:pPr>
          </w:p>
          <w:p w:rsidR="00260F7A" w:rsidRPr="00BE12FD" w:rsidRDefault="00260F7A" w:rsidP="00312F40">
            <w:pPr>
              <w:jc w:val="center"/>
              <w:rPr>
                <w:rFonts w:ascii="Cambria" w:hAnsi="Cambria" w:cs="Calibri"/>
                <w:highlight w:val="yellow"/>
              </w:rPr>
            </w:pPr>
            <w:r w:rsidRPr="00312F40">
              <w:rPr>
                <w:rFonts w:ascii="Cambria" w:hAnsi="Cambria" w:cs="Calibri"/>
              </w:rPr>
              <w:t xml:space="preserve"> </w:t>
            </w:r>
            <w:r w:rsidR="008F5089">
              <w:rPr>
                <w:rFonts w:ascii="Cambria" w:hAnsi="Cambria" w:cs="Calibri"/>
              </w:rPr>
              <w:t>3.</w:t>
            </w:r>
            <w:r w:rsidRPr="00312F40">
              <w:rPr>
                <w:rFonts w:ascii="Cambria" w:hAnsi="Cambria" w:cs="Calibri"/>
              </w:rPr>
              <w:t>000</w:t>
            </w:r>
          </w:p>
        </w:tc>
      </w:tr>
      <w:tr w:rsidR="00260F7A" w:rsidRPr="004734F5" w:rsidTr="005210AF">
        <w:trPr>
          <w:jc w:val="center"/>
        </w:trPr>
        <w:tc>
          <w:tcPr>
            <w:tcW w:w="2376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UKUPNO</w:t>
            </w: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312F40" w:rsidP="00165E09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  <w:r w:rsidR="00165E09">
              <w:rPr>
                <w:rFonts w:ascii="Cambria" w:hAnsi="Cambria" w:cs="Calibri"/>
                <w:b/>
              </w:rPr>
              <w:t>18</w:t>
            </w:r>
            <w:r w:rsidR="008F5089">
              <w:rPr>
                <w:rFonts w:ascii="Cambria" w:hAnsi="Cambria" w:cs="Calibri"/>
                <w:b/>
              </w:rPr>
              <w:t>.</w:t>
            </w:r>
            <w:r w:rsidR="00260F7A" w:rsidRPr="004734F5">
              <w:rPr>
                <w:rFonts w:ascii="Cambria" w:hAnsi="Cambria" w:cs="Calibri"/>
                <w:b/>
              </w:rPr>
              <w:t>000</w:t>
            </w:r>
          </w:p>
        </w:tc>
      </w:tr>
    </w:tbl>
    <w:p w:rsidR="00260F7A" w:rsidRPr="004734F5" w:rsidRDefault="00260F7A" w:rsidP="00260F7A">
      <w:pPr>
        <w:rPr>
          <w:rFonts w:ascii="Cambria" w:hAnsi="Cambria" w:cs="Calibri"/>
        </w:rPr>
      </w:pPr>
    </w:p>
    <w:p w:rsidR="00260F7A" w:rsidRPr="004734F5" w:rsidRDefault="00260F7A" w:rsidP="00260F7A">
      <w:pPr>
        <w:rPr>
          <w:rFonts w:ascii="Cambria" w:hAnsi="Cambria" w:cs="Calibri"/>
        </w:rPr>
      </w:pPr>
    </w:p>
    <w:p w:rsidR="00260F7A" w:rsidRPr="00BB65B9" w:rsidRDefault="000A0AC1" w:rsidP="00BB65B9">
      <w:pPr>
        <w:keepNext/>
        <w:spacing w:before="120" w:after="120"/>
        <w:ind w:firstLine="708"/>
        <w:outlineLvl w:val="1"/>
        <w:rPr>
          <w:rFonts w:ascii="Cambria" w:hAnsi="Cambria" w:cs="Calibri"/>
          <w:i/>
        </w:rPr>
      </w:pPr>
      <w:r w:rsidRPr="00BB65B9">
        <w:rPr>
          <w:rFonts w:ascii="Cambria" w:hAnsi="Cambria" w:cs="Calibri"/>
          <w:i/>
        </w:rPr>
        <w:t>7</w:t>
      </w:r>
      <w:r w:rsidR="00260F7A" w:rsidRPr="00BB65B9">
        <w:rPr>
          <w:rFonts w:ascii="Cambria" w:hAnsi="Cambria" w:cs="Calibri"/>
          <w:i/>
        </w:rPr>
        <w:t>.</w:t>
      </w:r>
      <w:r w:rsidR="00BB65B9" w:rsidRPr="00BB65B9">
        <w:rPr>
          <w:rFonts w:ascii="Cambria" w:hAnsi="Cambria" w:cs="Calibri"/>
          <w:i/>
        </w:rPr>
        <w:t xml:space="preserve"> </w:t>
      </w:r>
      <w:r w:rsidR="00260F7A" w:rsidRPr="00BB65B9">
        <w:rPr>
          <w:rFonts w:ascii="Cambria" w:hAnsi="Cambria" w:cs="Calibri"/>
          <w:i/>
        </w:rPr>
        <w:t>3. Posudba knjiga izvan knjižnice</w:t>
      </w:r>
    </w:p>
    <w:p w:rsidR="00260F7A" w:rsidRPr="004734F5" w:rsidRDefault="00260F7A" w:rsidP="00260F7A">
      <w:pPr>
        <w:jc w:val="both"/>
        <w:rPr>
          <w:rFonts w:ascii="Cambria" w:hAnsi="Cambria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</w:tblGrid>
      <w:tr w:rsidR="00260F7A" w:rsidRPr="004734F5" w:rsidTr="005210AF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0F7A" w:rsidRPr="004734F5" w:rsidRDefault="00260F7A" w:rsidP="00D87D36">
            <w:pPr>
              <w:keepNext/>
              <w:jc w:val="center"/>
              <w:outlineLvl w:val="0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Knjižnica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  <w:bCs/>
              </w:rPr>
            </w:pPr>
          </w:p>
          <w:p w:rsidR="00260F7A" w:rsidRPr="004734F5" w:rsidRDefault="00BE12FD" w:rsidP="00D87D36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Planirano u 20</w:t>
            </w:r>
            <w:r w:rsidR="00165E09">
              <w:rPr>
                <w:rFonts w:ascii="Cambria" w:hAnsi="Cambria" w:cs="Calibri"/>
                <w:b/>
                <w:bCs/>
              </w:rPr>
              <w:t>2</w:t>
            </w:r>
            <w:r>
              <w:rPr>
                <w:rFonts w:ascii="Cambria" w:hAnsi="Cambria" w:cs="Calibri"/>
                <w:b/>
                <w:bCs/>
              </w:rPr>
              <w:t>1</w:t>
            </w:r>
            <w:r w:rsidR="00260F7A" w:rsidRPr="004734F5">
              <w:rPr>
                <w:rFonts w:ascii="Cambria" w:hAnsi="Cambria" w:cs="Calibri"/>
                <w:b/>
                <w:bCs/>
              </w:rPr>
              <w:t>.</w:t>
            </w:r>
          </w:p>
          <w:p w:rsidR="00260F7A" w:rsidRPr="004734F5" w:rsidRDefault="00260F7A" w:rsidP="00D87D36">
            <w:pPr>
              <w:rPr>
                <w:rFonts w:ascii="Cambria" w:hAnsi="Cambria" w:cs="Calibri"/>
                <w:b/>
                <w:bCs/>
              </w:rPr>
            </w:pPr>
          </w:p>
        </w:tc>
      </w:tr>
    </w:tbl>
    <w:p w:rsidR="00260F7A" w:rsidRPr="004734F5" w:rsidRDefault="00260F7A" w:rsidP="00260F7A">
      <w:pPr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</w:tblGrid>
      <w:tr w:rsidR="00260F7A" w:rsidRPr="004734F5" w:rsidTr="005210AF">
        <w:trPr>
          <w:jc w:val="center"/>
        </w:trPr>
        <w:tc>
          <w:tcPr>
            <w:tcW w:w="308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Središnja knjižnica</w:t>
            </w:r>
          </w:p>
        </w:tc>
        <w:tc>
          <w:tcPr>
            <w:tcW w:w="3119" w:type="dxa"/>
          </w:tcPr>
          <w:p w:rsidR="00260F7A" w:rsidRPr="00312F40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312F40" w:rsidRDefault="00165E09" w:rsidP="00165E0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150</w:t>
            </w:r>
            <w:r w:rsidR="00260F7A" w:rsidRPr="00312F40">
              <w:rPr>
                <w:rFonts w:ascii="Cambria" w:hAnsi="Cambria" w:cs="Calibri"/>
              </w:rPr>
              <w:t>.000</w:t>
            </w:r>
          </w:p>
        </w:tc>
      </w:tr>
      <w:tr w:rsidR="00260F7A" w:rsidRPr="004734F5" w:rsidTr="005210AF">
        <w:trPr>
          <w:jc w:val="center"/>
        </w:trPr>
        <w:tc>
          <w:tcPr>
            <w:tcW w:w="308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Veruda</w:t>
            </w:r>
            <w:proofErr w:type="spellEnd"/>
          </w:p>
        </w:tc>
        <w:tc>
          <w:tcPr>
            <w:tcW w:w="3119" w:type="dxa"/>
          </w:tcPr>
          <w:p w:rsidR="00260F7A" w:rsidRPr="00312F40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312F40" w:rsidRDefault="00165E09" w:rsidP="00165E0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</w:t>
            </w:r>
            <w:r w:rsidR="00260F7A" w:rsidRPr="00312F40">
              <w:rPr>
                <w:rFonts w:ascii="Cambria" w:hAnsi="Cambria" w:cs="Calibri"/>
              </w:rPr>
              <w:t>.000</w:t>
            </w:r>
          </w:p>
        </w:tc>
      </w:tr>
      <w:tr w:rsidR="00260F7A" w:rsidRPr="004734F5" w:rsidTr="005210AF">
        <w:trPr>
          <w:jc w:val="center"/>
        </w:trPr>
        <w:tc>
          <w:tcPr>
            <w:tcW w:w="308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Vodnjan</w:t>
            </w:r>
            <w:proofErr w:type="spellEnd"/>
          </w:p>
        </w:tc>
        <w:tc>
          <w:tcPr>
            <w:tcW w:w="3119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165E09" w:rsidP="00165E0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  <w:r w:rsidR="00260F7A" w:rsidRPr="00312F40">
              <w:rPr>
                <w:rFonts w:ascii="Cambria" w:hAnsi="Cambria" w:cs="Calibri"/>
              </w:rPr>
              <w:t>.</w:t>
            </w:r>
            <w:r>
              <w:rPr>
                <w:rFonts w:ascii="Cambria" w:hAnsi="Cambria" w:cs="Calibri"/>
              </w:rPr>
              <w:t>5</w:t>
            </w:r>
            <w:r w:rsidR="00260F7A"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5210AF">
        <w:trPr>
          <w:jc w:val="center"/>
        </w:trPr>
        <w:tc>
          <w:tcPr>
            <w:tcW w:w="308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Dječja knjižnica</w:t>
            </w:r>
          </w:p>
        </w:tc>
        <w:tc>
          <w:tcPr>
            <w:tcW w:w="3119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>5.000</w:t>
            </w:r>
          </w:p>
        </w:tc>
      </w:tr>
      <w:tr w:rsidR="00260F7A" w:rsidRPr="004734F5" w:rsidTr="005210AF">
        <w:trPr>
          <w:jc w:val="center"/>
        </w:trPr>
        <w:tc>
          <w:tcPr>
            <w:tcW w:w="308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Žminj   </w:t>
            </w:r>
          </w:p>
        </w:tc>
        <w:tc>
          <w:tcPr>
            <w:tcW w:w="3119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165E09" w:rsidP="00165E0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  <w:r w:rsidR="00260F7A" w:rsidRPr="00312F40">
              <w:rPr>
                <w:rFonts w:ascii="Cambria" w:hAnsi="Cambria" w:cs="Calibri"/>
              </w:rPr>
              <w:t>.</w:t>
            </w:r>
            <w:r>
              <w:rPr>
                <w:rFonts w:ascii="Cambria" w:hAnsi="Cambria" w:cs="Calibri"/>
              </w:rPr>
              <w:t>1</w:t>
            </w:r>
            <w:r w:rsidR="00260F7A"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5210AF">
        <w:trPr>
          <w:jc w:val="center"/>
        </w:trPr>
        <w:tc>
          <w:tcPr>
            <w:tcW w:w="308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SVEUKUPNO:</w:t>
            </w: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3119" w:type="dxa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4734F5" w:rsidRDefault="00165E09" w:rsidP="00165E09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180</w:t>
            </w:r>
            <w:r w:rsidR="00260F7A" w:rsidRPr="004734F5">
              <w:rPr>
                <w:rFonts w:ascii="Cambria" w:hAnsi="Cambria" w:cs="Calibri"/>
                <w:b/>
              </w:rPr>
              <w:t>.</w:t>
            </w:r>
            <w:r>
              <w:rPr>
                <w:rFonts w:ascii="Cambria" w:hAnsi="Cambria" w:cs="Calibri"/>
                <w:b/>
              </w:rPr>
              <w:t>6</w:t>
            </w:r>
            <w:r w:rsidR="00260F7A" w:rsidRPr="004734F5">
              <w:rPr>
                <w:rFonts w:ascii="Cambria" w:hAnsi="Cambria" w:cs="Calibri"/>
                <w:b/>
              </w:rPr>
              <w:t>00</w:t>
            </w:r>
          </w:p>
        </w:tc>
      </w:tr>
    </w:tbl>
    <w:p w:rsidR="00260F7A" w:rsidRPr="004734F5" w:rsidRDefault="00260F7A" w:rsidP="00260F7A">
      <w:pPr>
        <w:jc w:val="both"/>
        <w:rPr>
          <w:rFonts w:ascii="Cambria" w:hAnsi="Cambria" w:cs="Calibri"/>
          <w:b/>
          <w:bCs/>
        </w:rPr>
      </w:pPr>
    </w:p>
    <w:p w:rsidR="00F04658" w:rsidRDefault="00F04658" w:rsidP="00260F7A">
      <w:pPr>
        <w:jc w:val="both"/>
        <w:rPr>
          <w:rFonts w:ascii="Cambria" w:hAnsi="Cambria" w:cs="Calibri"/>
          <w:b/>
          <w:bCs/>
        </w:rPr>
      </w:pPr>
    </w:p>
    <w:p w:rsidR="006C75C4" w:rsidRDefault="006C75C4" w:rsidP="00260F7A">
      <w:pPr>
        <w:jc w:val="both"/>
        <w:rPr>
          <w:rFonts w:ascii="Cambria" w:hAnsi="Cambria" w:cs="Calibri"/>
          <w:b/>
          <w:bCs/>
        </w:rPr>
      </w:pPr>
    </w:p>
    <w:p w:rsidR="006C75C4" w:rsidRDefault="006C75C4" w:rsidP="00260F7A">
      <w:pPr>
        <w:jc w:val="both"/>
        <w:rPr>
          <w:rFonts w:ascii="Cambria" w:hAnsi="Cambria" w:cs="Calibri"/>
          <w:b/>
          <w:bCs/>
        </w:rPr>
      </w:pPr>
    </w:p>
    <w:p w:rsidR="00260F7A" w:rsidRPr="00BB65B9" w:rsidRDefault="000A0AC1" w:rsidP="00BB65B9">
      <w:pPr>
        <w:keepNext/>
        <w:spacing w:before="120" w:after="120"/>
        <w:ind w:firstLine="708"/>
        <w:outlineLvl w:val="1"/>
        <w:rPr>
          <w:rFonts w:ascii="Cambria" w:hAnsi="Cambria" w:cs="Calibri"/>
          <w:i/>
        </w:rPr>
      </w:pPr>
      <w:r w:rsidRPr="00BB65B9">
        <w:rPr>
          <w:rFonts w:ascii="Cambria" w:hAnsi="Cambria" w:cs="Calibri"/>
          <w:bCs/>
          <w:i/>
        </w:rPr>
        <w:lastRenderedPageBreak/>
        <w:t>7</w:t>
      </w:r>
      <w:r w:rsidR="00260F7A" w:rsidRPr="00BB65B9">
        <w:rPr>
          <w:rFonts w:ascii="Cambria" w:hAnsi="Cambria" w:cs="Calibri"/>
          <w:bCs/>
          <w:i/>
        </w:rPr>
        <w:t>.</w:t>
      </w:r>
      <w:r w:rsidR="00BB65B9" w:rsidRPr="00BB65B9">
        <w:rPr>
          <w:rFonts w:ascii="Cambria" w:hAnsi="Cambria" w:cs="Calibri"/>
          <w:bCs/>
          <w:i/>
        </w:rPr>
        <w:t xml:space="preserve"> </w:t>
      </w:r>
      <w:r w:rsidR="00260F7A" w:rsidRPr="00BB65B9">
        <w:rPr>
          <w:rFonts w:ascii="Cambria" w:hAnsi="Cambria" w:cs="Calibri"/>
          <w:bCs/>
          <w:i/>
        </w:rPr>
        <w:t>4. Posudba</w:t>
      </w:r>
      <w:r w:rsidR="00260F7A" w:rsidRPr="00BB65B9">
        <w:rPr>
          <w:rFonts w:ascii="Cambria" w:hAnsi="Cambria" w:cs="Calibri"/>
          <w:i/>
        </w:rPr>
        <w:t xml:space="preserve"> knjiga i priručne literature u knjižnici</w:t>
      </w:r>
    </w:p>
    <w:p w:rsidR="00260F7A" w:rsidRPr="004734F5" w:rsidRDefault="00260F7A" w:rsidP="00260F7A">
      <w:pPr>
        <w:jc w:val="both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</w:tblGrid>
      <w:tr w:rsidR="00260F7A" w:rsidRPr="004734F5" w:rsidTr="005210AF">
        <w:trPr>
          <w:jc w:val="center"/>
        </w:trPr>
        <w:tc>
          <w:tcPr>
            <w:tcW w:w="309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4734F5">
              <w:rPr>
                <w:rFonts w:ascii="Cambria" w:hAnsi="Cambria" w:cs="Calibri"/>
                <w:b/>
                <w:bCs/>
              </w:rPr>
              <w:t xml:space="preserve">   KNJIŽNICA</w:t>
            </w: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09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4734F5">
              <w:rPr>
                <w:rFonts w:ascii="Cambria" w:hAnsi="Cambria" w:cs="Calibri"/>
                <w:b/>
                <w:bCs/>
              </w:rPr>
              <w:t xml:space="preserve"> </w:t>
            </w:r>
          </w:p>
          <w:p w:rsidR="00260F7A" w:rsidRPr="004734F5" w:rsidRDefault="00260F7A" w:rsidP="00165E09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4734F5">
              <w:rPr>
                <w:rFonts w:ascii="Cambria" w:hAnsi="Cambria" w:cs="Calibri"/>
                <w:b/>
                <w:bCs/>
              </w:rPr>
              <w:t xml:space="preserve">    Planirano u 20</w:t>
            </w:r>
            <w:r w:rsidR="00165E09">
              <w:rPr>
                <w:rFonts w:ascii="Cambria" w:hAnsi="Cambria" w:cs="Calibri"/>
                <w:b/>
                <w:bCs/>
              </w:rPr>
              <w:t>21</w:t>
            </w:r>
            <w:r w:rsidRPr="004734F5">
              <w:rPr>
                <w:rFonts w:ascii="Cambria" w:hAnsi="Cambria" w:cs="Calibri"/>
                <w:b/>
                <w:bCs/>
              </w:rPr>
              <w:t>.</w:t>
            </w:r>
          </w:p>
        </w:tc>
      </w:tr>
      <w:tr w:rsidR="00260F7A" w:rsidRPr="004734F5" w:rsidTr="00D87D36">
        <w:trPr>
          <w:jc w:val="center"/>
        </w:trPr>
        <w:tc>
          <w:tcPr>
            <w:tcW w:w="3095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Središnja knjižnica</w:t>
            </w:r>
          </w:p>
        </w:tc>
        <w:tc>
          <w:tcPr>
            <w:tcW w:w="3095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>30.000</w:t>
            </w:r>
          </w:p>
        </w:tc>
      </w:tr>
      <w:tr w:rsidR="00260F7A" w:rsidRPr="004734F5" w:rsidTr="00D87D36">
        <w:trPr>
          <w:jc w:val="center"/>
        </w:trPr>
        <w:tc>
          <w:tcPr>
            <w:tcW w:w="3095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Dječja knjižnica</w:t>
            </w:r>
          </w:p>
        </w:tc>
        <w:tc>
          <w:tcPr>
            <w:tcW w:w="3095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>1.000</w:t>
            </w:r>
          </w:p>
        </w:tc>
      </w:tr>
      <w:tr w:rsidR="00260F7A" w:rsidRPr="004734F5" w:rsidTr="00D87D36">
        <w:trPr>
          <w:jc w:val="center"/>
        </w:trPr>
        <w:tc>
          <w:tcPr>
            <w:tcW w:w="3095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Veruda</w:t>
            </w:r>
            <w:proofErr w:type="spellEnd"/>
          </w:p>
        </w:tc>
        <w:tc>
          <w:tcPr>
            <w:tcW w:w="3095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>3.000</w:t>
            </w:r>
          </w:p>
        </w:tc>
      </w:tr>
      <w:tr w:rsidR="00260F7A" w:rsidRPr="004734F5" w:rsidTr="00D87D36">
        <w:trPr>
          <w:jc w:val="center"/>
        </w:trPr>
        <w:tc>
          <w:tcPr>
            <w:tcW w:w="3095" w:type="dxa"/>
            <w:tcBorders>
              <w:bottom w:val="nil"/>
            </w:tcBorders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Vodnjan</w:t>
            </w:r>
            <w:proofErr w:type="spellEnd"/>
          </w:p>
        </w:tc>
        <w:tc>
          <w:tcPr>
            <w:tcW w:w="3095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500</w:t>
            </w:r>
          </w:p>
        </w:tc>
      </w:tr>
      <w:tr w:rsidR="00260F7A" w:rsidRPr="004734F5" w:rsidTr="00D87D36">
        <w:trPr>
          <w:jc w:val="center"/>
        </w:trPr>
        <w:tc>
          <w:tcPr>
            <w:tcW w:w="3095" w:type="dxa"/>
            <w:tcBorders>
              <w:bottom w:val="nil"/>
            </w:tcBorders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Knjižnica Žminj</w:t>
            </w:r>
          </w:p>
        </w:tc>
        <w:tc>
          <w:tcPr>
            <w:tcW w:w="3095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BE12FD" w:rsidRDefault="00260F7A" w:rsidP="00D87D36">
            <w:pPr>
              <w:jc w:val="center"/>
              <w:rPr>
                <w:rFonts w:ascii="Cambria" w:hAnsi="Cambria" w:cs="Calibri"/>
                <w:highlight w:val="yellow"/>
              </w:rPr>
            </w:pPr>
            <w:r w:rsidRPr="00312F40">
              <w:rPr>
                <w:rFonts w:ascii="Cambria" w:hAnsi="Cambria" w:cs="Calibri"/>
              </w:rPr>
              <w:t xml:space="preserve"> 500</w:t>
            </w:r>
          </w:p>
        </w:tc>
      </w:tr>
      <w:tr w:rsidR="00260F7A" w:rsidRPr="004734F5" w:rsidTr="005210AF">
        <w:trPr>
          <w:jc w:val="center"/>
        </w:trPr>
        <w:tc>
          <w:tcPr>
            <w:tcW w:w="309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SVEUKUPNO:</w:t>
            </w: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309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35.000</w:t>
            </w:r>
          </w:p>
        </w:tc>
      </w:tr>
    </w:tbl>
    <w:p w:rsidR="00260F7A" w:rsidRPr="004734F5" w:rsidRDefault="00260F7A" w:rsidP="00260F7A">
      <w:pPr>
        <w:rPr>
          <w:rFonts w:ascii="Cambria" w:hAnsi="Cambria" w:cs="Calibri"/>
          <w:u w:val="single"/>
        </w:rPr>
      </w:pPr>
    </w:p>
    <w:p w:rsidR="00260F7A" w:rsidRPr="004734F5" w:rsidRDefault="00260F7A" w:rsidP="00260F7A">
      <w:pPr>
        <w:rPr>
          <w:rFonts w:ascii="Cambria" w:hAnsi="Cambria" w:cs="Calibri"/>
        </w:rPr>
      </w:pPr>
    </w:p>
    <w:p w:rsidR="00260F7A" w:rsidRPr="00BB65B9" w:rsidRDefault="00B5322D" w:rsidP="00260F7A">
      <w:pPr>
        <w:keepNext/>
        <w:spacing w:before="120" w:after="120"/>
        <w:outlineLvl w:val="1"/>
        <w:rPr>
          <w:rFonts w:ascii="Cambria" w:hAnsi="Cambria" w:cs="Calibri"/>
          <w:i/>
        </w:rPr>
      </w:pPr>
      <w:r w:rsidRPr="00BB65B9">
        <w:rPr>
          <w:rFonts w:ascii="Cambria" w:hAnsi="Cambria" w:cs="Calibri"/>
          <w:i/>
        </w:rPr>
        <w:t xml:space="preserve">     </w:t>
      </w:r>
      <w:r w:rsidR="00BB65B9" w:rsidRPr="00BB65B9">
        <w:rPr>
          <w:rFonts w:ascii="Cambria" w:hAnsi="Cambria" w:cs="Calibri"/>
          <w:i/>
        </w:rPr>
        <w:tab/>
      </w:r>
      <w:r w:rsidR="000A0AC1" w:rsidRPr="00BB65B9">
        <w:rPr>
          <w:rFonts w:ascii="Cambria" w:hAnsi="Cambria" w:cs="Calibri"/>
          <w:i/>
        </w:rPr>
        <w:t>7</w:t>
      </w:r>
      <w:r w:rsidR="00260F7A" w:rsidRPr="00BB65B9">
        <w:rPr>
          <w:rFonts w:ascii="Cambria" w:hAnsi="Cambria" w:cs="Calibri"/>
          <w:i/>
        </w:rPr>
        <w:t>.</w:t>
      </w:r>
      <w:r w:rsidR="00BB65B9">
        <w:rPr>
          <w:rFonts w:ascii="Cambria" w:hAnsi="Cambria" w:cs="Calibri"/>
          <w:i/>
        </w:rPr>
        <w:t xml:space="preserve"> </w:t>
      </w:r>
      <w:r w:rsidR="00260F7A" w:rsidRPr="00BB65B9">
        <w:rPr>
          <w:rFonts w:ascii="Cambria" w:hAnsi="Cambria" w:cs="Calibri"/>
          <w:i/>
        </w:rPr>
        <w:t>5. Razne opće i znanstvene informacije</w:t>
      </w:r>
    </w:p>
    <w:p w:rsidR="00260F7A" w:rsidRPr="004734F5" w:rsidRDefault="00260F7A" w:rsidP="00260F7A">
      <w:pPr>
        <w:jc w:val="both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439"/>
        <w:gridCol w:w="2247"/>
        <w:gridCol w:w="2794"/>
      </w:tblGrid>
      <w:tr w:rsidR="00260F7A" w:rsidRPr="004734F5" w:rsidTr="005210AF">
        <w:trPr>
          <w:jc w:val="center"/>
        </w:trPr>
        <w:tc>
          <w:tcPr>
            <w:tcW w:w="227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KNJIŽNICA</w:t>
            </w: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</w:tc>
        <w:tc>
          <w:tcPr>
            <w:tcW w:w="1439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72B55">
            <w:pPr>
              <w:jc w:val="center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  <w:lang w:val="en-GB"/>
              </w:rPr>
              <w:t>Plan</w:t>
            </w:r>
            <w:r w:rsidR="00BE12FD">
              <w:rPr>
                <w:rFonts w:ascii="Cambria" w:hAnsi="Cambria" w:cs="Calibri"/>
                <w:b/>
              </w:rPr>
              <w:t xml:space="preserve"> 20</w:t>
            </w:r>
            <w:r w:rsidR="00D72B55">
              <w:rPr>
                <w:rFonts w:ascii="Cambria" w:hAnsi="Cambria" w:cs="Calibri"/>
                <w:b/>
              </w:rPr>
              <w:t>21</w:t>
            </w:r>
            <w:r w:rsidR="00BE12FD">
              <w:rPr>
                <w:rFonts w:ascii="Cambria" w:hAnsi="Cambria" w:cs="Calibri"/>
                <w:b/>
              </w:rPr>
              <w:t>.</w:t>
            </w:r>
          </w:p>
        </w:tc>
        <w:tc>
          <w:tcPr>
            <w:tcW w:w="2247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271FF0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4734F5">
              <w:rPr>
                <w:rFonts w:ascii="Cambria" w:hAnsi="Cambria" w:cs="Calibri"/>
                <w:b/>
                <w:lang w:val="de-DE"/>
              </w:rPr>
              <w:t>Op</w:t>
            </w:r>
            <w:proofErr w:type="spellEnd"/>
            <w:r w:rsidRPr="004734F5">
              <w:rPr>
                <w:rFonts w:ascii="Cambria" w:hAnsi="Cambria" w:cs="Calibri"/>
                <w:b/>
              </w:rPr>
              <w:t>ć</w:t>
            </w:r>
            <w:r w:rsidRPr="004734F5">
              <w:rPr>
                <w:rFonts w:ascii="Cambria" w:hAnsi="Cambria" w:cs="Calibri"/>
                <w:b/>
                <w:lang w:val="de-DE"/>
              </w:rPr>
              <w:t>e</w:t>
            </w:r>
            <w:r w:rsidRPr="004734F5">
              <w:rPr>
                <w:rFonts w:ascii="Cambria" w:hAnsi="Cambria" w:cs="Calibri"/>
                <w:b/>
              </w:rPr>
              <w:t xml:space="preserve"> </w:t>
            </w:r>
            <w:proofErr w:type="spellStart"/>
            <w:r w:rsidRPr="004734F5">
              <w:rPr>
                <w:rFonts w:ascii="Cambria" w:hAnsi="Cambria" w:cs="Calibri"/>
                <w:b/>
                <w:lang w:val="de-DE"/>
              </w:rPr>
              <w:t>inform</w:t>
            </w:r>
            <w:r w:rsidRPr="004734F5">
              <w:rPr>
                <w:rFonts w:ascii="Cambria" w:hAnsi="Cambria" w:cs="Calibri"/>
                <w:b/>
              </w:rPr>
              <w:t>acije</w:t>
            </w:r>
            <w:proofErr w:type="spellEnd"/>
          </w:p>
        </w:tc>
        <w:tc>
          <w:tcPr>
            <w:tcW w:w="2794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271FF0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4734F5">
              <w:rPr>
                <w:rFonts w:ascii="Cambria" w:hAnsi="Cambria" w:cs="Calibri"/>
                <w:b/>
                <w:lang w:val="de-DE"/>
              </w:rPr>
              <w:t>Znanst</w:t>
            </w:r>
            <w:proofErr w:type="spellEnd"/>
            <w:r w:rsidRPr="004734F5">
              <w:rPr>
                <w:rFonts w:ascii="Cambria" w:hAnsi="Cambria" w:cs="Calibri"/>
                <w:b/>
              </w:rPr>
              <w:t xml:space="preserve">vene </w:t>
            </w:r>
            <w:proofErr w:type="spellStart"/>
            <w:r w:rsidRPr="004734F5">
              <w:rPr>
                <w:rFonts w:ascii="Cambria" w:hAnsi="Cambria" w:cs="Calibri"/>
                <w:b/>
                <w:lang w:val="de-DE"/>
              </w:rPr>
              <w:t>inform</w:t>
            </w:r>
            <w:r w:rsidRPr="004734F5">
              <w:rPr>
                <w:rFonts w:ascii="Cambria" w:hAnsi="Cambria" w:cs="Calibri"/>
                <w:b/>
              </w:rPr>
              <w:t>acije</w:t>
            </w:r>
            <w:proofErr w:type="spellEnd"/>
          </w:p>
        </w:tc>
      </w:tr>
      <w:tr w:rsidR="00260F7A" w:rsidRPr="004734F5" w:rsidTr="00D87D36">
        <w:trPr>
          <w:jc w:val="center"/>
        </w:trPr>
        <w:tc>
          <w:tcPr>
            <w:tcW w:w="2275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proofErr w:type="spellStart"/>
            <w:r w:rsidRPr="004734F5">
              <w:rPr>
                <w:rFonts w:ascii="Cambria" w:hAnsi="Cambria" w:cs="Calibri"/>
                <w:lang w:val="de-DE"/>
              </w:rPr>
              <w:t>Sredi</w:t>
            </w:r>
            <w:proofErr w:type="spellEnd"/>
            <w:r w:rsidRPr="004734F5">
              <w:rPr>
                <w:rFonts w:ascii="Cambria" w:hAnsi="Cambria" w:cs="Calibri"/>
              </w:rPr>
              <w:t>š</w:t>
            </w:r>
            <w:proofErr w:type="spellStart"/>
            <w:r w:rsidRPr="004734F5">
              <w:rPr>
                <w:rFonts w:ascii="Cambria" w:hAnsi="Cambria" w:cs="Calibri"/>
                <w:lang w:val="de-DE"/>
              </w:rPr>
              <w:t>nja</w:t>
            </w:r>
            <w:proofErr w:type="spellEnd"/>
            <w:r w:rsidRPr="004734F5">
              <w:rPr>
                <w:rFonts w:ascii="Cambria" w:hAnsi="Cambria" w:cs="Calibri"/>
              </w:rPr>
              <w:t xml:space="preserve"> </w:t>
            </w:r>
            <w:proofErr w:type="spellStart"/>
            <w:r w:rsidRPr="004734F5">
              <w:rPr>
                <w:rFonts w:ascii="Cambria" w:hAnsi="Cambria" w:cs="Calibri"/>
                <w:lang w:val="de-DE"/>
              </w:rPr>
              <w:t>knji</w:t>
            </w:r>
            <w:proofErr w:type="spellEnd"/>
            <w:r w:rsidRPr="004734F5">
              <w:rPr>
                <w:rFonts w:ascii="Cambria" w:hAnsi="Cambria" w:cs="Calibri"/>
              </w:rPr>
              <w:t>ž</w:t>
            </w:r>
            <w:proofErr w:type="spellStart"/>
            <w:r w:rsidRPr="004734F5">
              <w:rPr>
                <w:rFonts w:ascii="Cambria" w:hAnsi="Cambria" w:cs="Calibri"/>
                <w:lang w:val="de-DE"/>
              </w:rPr>
              <w:t>nica</w:t>
            </w:r>
            <w:proofErr w:type="spellEnd"/>
          </w:p>
        </w:tc>
        <w:tc>
          <w:tcPr>
            <w:tcW w:w="1439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D72B55" w:rsidP="00D72B55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  <w:r w:rsidR="00260F7A" w:rsidRPr="00312F40">
              <w:rPr>
                <w:rFonts w:ascii="Cambria" w:hAnsi="Cambria" w:cs="Calibri"/>
              </w:rPr>
              <w:t>7.000</w:t>
            </w:r>
          </w:p>
        </w:tc>
        <w:tc>
          <w:tcPr>
            <w:tcW w:w="2247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D72B55" w:rsidP="00D72B55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260F7A" w:rsidRPr="00312F40">
              <w:rPr>
                <w:rFonts w:ascii="Cambria" w:hAnsi="Cambria" w:cs="Calibri"/>
              </w:rPr>
              <w:t>2.000</w:t>
            </w:r>
          </w:p>
        </w:tc>
        <w:tc>
          <w:tcPr>
            <w:tcW w:w="2794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D72B55" w:rsidP="00D72B55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  <w:r w:rsidR="00260F7A" w:rsidRPr="00312F40">
              <w:rPr>
                <w:rFonts w:ascii="Cambria" w:hAnsi="Cambria" w:cs="Calibri"/>
              </w:rPr>
              <w:t>5.000</w:t>
            </w:r>
          </w:p>
        </w:tc>
      </w:tr>
      <w:tr w:rsidR="00260F7A" w:rsidRPr="004734F5" w:rsidTr="00D87D36">
        <w:trPr>
          <w:jc w:val="center"/>
        </w:trPr>
        <w:tc>
          <w:tcPr>
            <w:tcW w:w="2275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proofErr w:type="spellStart"/>
            <w:r w:rsidRPr="004734F5">
              <w:rPr>
                <w:rFonts w:ascii="Cambria" w:hAnsi="Cambria" w:cs="Calibri"/>
                <w:lang w:val="de-DE"/>
              </w:rPr>
              <w:t>Dje</w:t>
            </w:r>
            <w:proofErr w:type="spellEnd"/>
            <w:r w:rsidRPr="004734F5">
              <w:rPr>
                <w:rFonts w:ascii="Cambria" w:hAnsi="Cambria" w:cs="Calibri"/>
              </w:rPr>
              <w:t>č</w:t>
            </w:r>
            <w:r w:rsidRPr="004734F5">
              <w:rPr>
                <w:rFonts w:ascii="Cambria" w:hAnsi="Cambria" w:cs="Calibri"/>
                <w:lang w:val="de-DE"/>
              </w:rPr>
              <w:t>ja</w:t>
            </w:r>
            <w:r w:rsidRPr="004734F5">
              <w:rPr>
                <w:rFonts w:ascii="Cambria" w:hAnsi="Cambria" w:cs="Calibri"/>
              </w:rPr>
              <w:t xml:space="preserve"> </w:t>
            </w:r>
            <w:proofErr w:type="spellStart"/>
            <w:r w:rsidRPr="004734F5">
              <w:rPr>
                <w:rFonts w:ascii="Cambria" w:hAnsi="Cambria" w:cs="Calibri"/>
                <w:lang w:val="de-DE"/>
              </w:rPr>
              <w:t>knji</w:t>
            </w:r>
            <w:proofErr w:type="spellEnd"/>
            <w:r w:rsidRPr="004734F5">
              <w:rPr>
                <w:rFonts w:ascii="Cambria" w:hAnsi="Cambria" w:cs="Calibri"/>
              </w:rPr>
              <w:t>ž</w:t>
            </w:r>
            <w:proofErr w:type="spellStart"/>
            <w:r w:rsidRPr="004734F5">
              <w:rPr>
                <w:rFonts w:ascii="Cambria" w:hAnsi="Cambria" w:cs="Calibri"/>
                <w:lang w:val="de-DE"/>
              </w:rPr>
              <w:t>nica</w:t>
            </w:r>
            <w:proofErr w:type="spellEnd"/>
          </w:p>
        </w:tc>
        <w:tc>
          <w:tcPr>
            <w:tcW w:w="1439" w:type="dxa"/>
          </w:tcPr>
          <w:p w:rsidR="00260F7A" w:rsidRPr="00312F40" w:rsidRDefault="00260F7A" w:rsidP="00D87D36">
            <w:pPr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 700</w:t>
            </w:r>
          </w:p>
        </w:tc>
        <w:tc>
          <w:tcPr>
            <w:tcW w:w="2247" w:type="dxa"/>
          </w:tcPr>
          <w:p w:rsidR="00260F7A" w:rsidRPr="00312F40" w:rsidRDefault="00260F7A" w:rsidP="00D87D36">
            <w:pPr>
              <w:rPr>
                <w:rFonts w:ascii="Cambria" w:hAnsi="Cambria" w:cs="Calibri"/>
              </w:rPr>
            </w:pPr>
          </w:p>
          <w:p w:rsidR="00260F7A" w:rsidRPr="00312F40" w:rsidRDefault="00260F7A" w:rsidP="00184145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</w:t>
            </w:r>
            <w:r w:rsidR="00184145">
              <w:rPr>
                <w:rFonts w:ascii="Cambria" w:hAnsi="Cambria" w:cs="Calibri"/>
              </w:rPr>
              <w:t>60</w:t>
            </w:r>
            <w:r w:rsidR="00D72B55">
              <w:rPr>
                <w:rFonts w:ascii="Cambria" w:hAnsi="Cambria" w:cs="Calibri"/>
              </w:rPr>
              <w:t>0</w:t>
            </w:r>
          </w:p>
        </w:tc>
        <w:tc>
          <w:tcPr>
            <w:tcW w:w="2794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72B55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</w:t>
            </w:r>
            <w:r w:rsidR="00D72B55">
              <w:rPr>
                <w:rFonts w:ascii="Cambria" w:hAnsi="Cambria" w:cs="Calibri"/>
              </w:rPr>
              <w:t>1</w:t>
            </w:r>
            <w:r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D87D36">
        <w:trPr>
          <w:jc w:val="center"/>
        </w:trPr>
        <w:tc>
          <w:tcPr>
            <w:tcW w:w="2275" w:type="dxa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Veruda</w:t>
            </w:r>
            <w:proofErr w:type="spellEnd"/>
          </w:p>
        </w:tc>
        <w:tc>
          <w:tcPr>
            <w:tcW w:w="1439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72B55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</w:t>
            </w:r>
            <w:r w:rsidR="00D72B55">
              <w:rPr>
                <w:rFonts w:ascii="Cambria" w:hAnsi="Cambria" w:cs="Calibri"/>
              </w:rPr>
              <w:t>1</w:t>
            </w:r>
            <w:r w:rsidRPr="00312F40">
              <w:rPr>
                <w:rFonts w:ascii="Cambria" w:hAnsi="Cambria" w:cs="Calibri"/>
              </w:rPr>
              <w:t>.500</w:t>
            </w:r>
          </w:p>
        </w:tc>
        <w:tc>
          <w:tcPr>
            <w:tcW w:w="2247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>1.200</w:t>
            </w:r>
          </w:p>
        </w:tc>
        <w:tc>
          <w:tcPr>
            <w:tcW w:w="2794" w:type="dxa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72B55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 </w:t>
            </w:r>
            <w:r w:rsidR="00D72B55">
              <w:rPr>
                <w:rFonts w:ascii="Cambria" w:hAnsi="Cambria" w:cs="Calibri"/>
              </w:rPr>
              <w:t>3</w:t>
            </w:r>
            <w:r w:rsidRPr="00312F40">
              <w:rPr>
                <w:rFonts w:ascii="Cambria" w:hAnsi="Cambria" w:cs="Calibri"/>
              </w:rPr>
              <w:t>00</w:t>
            </w:r>
          </w:p>
        </w:tc>
      </w:tr>
      <w:tr w:rsidR="00260F7A" w:rsidRPr="004734F5" w:rsidTr="00D87D36">
        <w:trPr>
          <w:jc w:val="center"/>
        </w:trPr>
        <w:tc>
          <w:tcPr>
            <w:tcW w:w="2275" w:type="dxa"/>
            <w:tcBorders>
              <w:bottom w:val="nil"/>
            </w:tcBorders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 xml:space="preserve">Knjižnica </w:t>
            </w:r>
            <w:proofErr w:type="spellStart"/>
            <w:r w:rsidRPr="004734F5">
              <w:rPr>
                <w:rFonts w:ascii="Cambria" w:hAnsi="Cambria" w:cs="Calibri"/>
              </w:rPr>
              <w:t>Vodnjan</w:t>
            </w:r>
            <w:proofErr w:type="spellEnd"/>
          </w:p>
        </w:tc>
        <w:tc>
          <w:tcPr>
            <w:tcW w:w="1439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72B55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 </w:t>
            </w:r>
            <w:r w:rsidR="00D72B55">
              <w:rPr>
                <w:rFonts w:ascii="Cambria" w:hAnsi="Cambria" w:cs="Calibri"/>
              </w:rPr>
              <w:t>3</w:t>
            </w:r>
            <w:r w:rsidRPr="00312F40">
              <w:rPr>
                <w:rFonts w:ascii="Cambria" w:hAnsi="Cambria" w:cs="Calibri"/>
              </w:rPr>
              <w:t>00</w:t>
            </w:r>
          </w:p>
        </w:tc>
        <w:tc>
          <w:tcPr>
            <w:tcW w:w="2247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72B55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</w:t>
            </w:r>
            <w:r w:rsidR="00D72B55">
              <w:rPr>
                <w:rFonts w:ascii="Cambria" w:hAnsi="Cambria" w:cs="Calibri"/>
              </w:rPr>
              <w:t>2</w:t>
            </w:r>
            <w:r w:rsidRPr="00312F40">
              <w:rPr>
                <w:rFonts w:ascii="Cambria" w:hAnsi="Cambria" w:cs="Calibri"/>
              </w:rPr>
              <w:t>00</w:t>
            </w:r>
          </w:p>
        </w:tc>
        <w:tc>
          <w:tcPr>
            <w:tcW w:w="2794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 100</w:t>
            </w:r>
          </w:p>
        </w:tc>
      </w:tr>
      <w:tr w:rsidR="00260F7A" w:rsidRPr="004734F5" w:rsidTr="00D87D36">
        <w:trPr>
          <w:jc w:val="center"/>
        </w:trPr>
        <w:tc>
          <w:tcPr>
            <w:tcW w:w="2275" w:type="dxa"/>
            <w:tcBorders>
              <w:bottom w:val="nil"/>
            </w:tcBorders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</w:rPr>
            </w:pPr>
            <w:r w:rsidRPr="004734F5">
              <w:rPr>
                <w:rFonts w:ascii="Cambria" w:hAnsi="Cambria" w:cs="Calibri"/>
              </w:rPr>
              <w:t>Knjižnica Žminj</w:t>
            </w:r>
          </w:p>
        </w:tc>
        <w:tc>
          <w:tcPr>
            <w:tcW w:w="1439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 400</w:t>
            </w:r>
          </w:p>
        </w:tc>
        <w:tc>
          <w:tcPr>
            <w:tcW w:w="2247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200</w:t>
            </w:r>
          </w:p>
        </w:tc>
        <w:tc>
          <w:tcPr>
            <w:tcW w:w="2794" w:type="dxa"/>
            <w:tcBorders>
              <w:bottom w:val="nil"/>
            </w:tcBorders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</w:p>
          <w:p w:rsidR="00260F7A" w:rsidRPr="00312F40" w:rsidRDefault="00260F7A" w:rsidP="00D87D36">
            <w:pPr>
              <w:jc w:val="center"/>
              <w:rPr>
                <w:rFonts w:ascii="Cambria" w:hAnsi="Cambria" w:cs="Calibri"/>
              </w:rPr>
            </w:pPr>
            <w:r w:rsidRPr="00312F40">
              <w:rPr>
                <w:rFonts w:ascii="Cambria" w:hAnsi="Cambria" w:cs="Calibri"/>
              </w:rPr>
              <w:t xml:space="preserve">   200</w:t>
            </w:r>
          </w:p>
        </w:tc>
      </w:tr>
      <w:tr w:rsidR="00260F7A" w:rsidRPr="004734F5" w:rsidTr="005210AF">
        <w:trPr>
          <w:trHeight w:val="474"/>
          <w:jc w:val="center"/>
        </w:trPr>
        <w:tc>
          <w:tcPr>
            <w:tcW w:w="2275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</w:p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</w:rPr>
            </w:pPr>
            <w:r w:rsidRPr="004734F5">
              <w:rPr>
                <w:rFonts w:ascii="Cambria" w:hAnsi="Cambria" w:cs="Calibri"/>
                <w:b/>
              </w:rPr>
              <w:t>SVEUKUPNO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D72B55" w:rsidP="00D87D36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29.900</w:t>
            </w:r>
          </w:p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2247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D72B55" w:rsidP="00184145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  <w:r w:rsidR="00184145">
              <w:rPr>
                <w:rFonts w:ascii="Cambria" w:hAnsi="Cambria" w:cs="Calibri"/>
                <w:b/>
              </w:rPr>
              <w:t>4</w:t>
            </w:r>
            <w:r>
              <w:rPr>
                <w:rFonts w:ascii="Cambria" w:hAnsi="Cambria" w:cs="Calibri"/>
                <w:b/>
              </w:rPr>
              <w:t>.</w:t>
            </w:r>
            <w:r w:rsidR="00184145">
              <w:rPr>
                <w:rFonts w:ascii="Cambria" w:hAnsi="Cambria" w:cs="Calibri"/>
                <w:b/>
              </w:rPr>
              <w:t>20</w:t>
            </w:r>
            <w:r>
              <w:rPr>
                <w:rFonts w:ascii="Cambria" w:hAnsi="Cambria" w:cs="Calibri"/>
                <w:b/>
              </w:rPr>
              <w:t>0</w:t>
            </w:r>
          </w:p>
        </w:tc>
        <w:tc>
          <w:tcPr>
            <w:tcW w:w="2794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center"/>
              <w:rPr>
                <w:rFonts w:ascii="Cambria" w:hAnsi="Cambria" w:cs="Calibri"/>
                <w:b/>
              </w:rPr>
            </w:pPr>
          </w:p>
          <w:p w:rsidR="00260F7A" w:rsidRPr="004734F5" w:rsidRDefault="00D72B55" w:rsidP="00D72B55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15.700</w:t>
            </w:r>
          </w:p>
        </w:tc>
      </w:tr>
    </w:tbl>
    <w:p w:rsidR="00260F7A" w:rsidRPr="004734F5" w:rsidRDefault="00260F7A" w:rsidP="00260F7A">
      <w:pPr>
        <w:jc w:val="both"/>
        <w:rPr>
          <w:rFonts w:ascii="Cambria" w:hAnsi="Cambria" w:cs="Calibri"/>
        </w:rPr>
      </w:pPr>
    </w:p>
    <w:p w:rsidR="00260F7A" w:rsidRPr="004734F5" w:rsidRDefault="00260F7A" w:rsidP="00260F7A">
      <w:pPr>
        <w:jc w:val="both"/>
        <w:rPr>
          <w:rFonts w:ascii="Cambria" w:hAnsi="Cambria" w:cs="Calibri"/>
        </w:rPr>
      </w:pPr>
    </w:p>
    <w:p w:rsidR="00F04658" w:rsidRDefault="00F04658" w:rsidP="00260F7A">
      <w:pPr>
        <w:jc w:val="both"/>
        <w:rPr>
          <w:rFonts w:ascii="Cambria" w:hAnsi="Cambria" w:cs="Calibri"/>
        </w:rPr>
      </w:pPr>
    </w:p>
    <w:p w:rsidR="006C75C4" w:rsidRDefault="006C75C4" w:rsidP="00260F7A">
      <w:pPr>
        <w:jc w:val="both"/>
        <w:rPr>
          <w:rFonts w:ascii="Cambria" w:hAnsi="Cambria" w:cs="Calibri"/>
        </w:rPr>
      </w:pPr>
    </w:p>
    <w:p w:rsidR="006C75C4" w:rsidRDefault="006C75C4" w:rsidP="00260F7A">
      <w:pPr>
        <w:jc w:val="both"/>
        <w:rPr>
          <w:rFonts w:ascii="Cambria" w:hAnsi="Cambria" w:cs="Calibri"/>
        </w:rPr>
      </w:pPr>
    </w:p>
    <w:p w:rsidR="00260F7A" w:rsidRPr="004734F5" w:rsidRDefault="00B5322D" w:rsidP="00260F7A">
      <w:pPr>
        <w:keepNext/>
        <w:spacing w:before="120" w:after="120"/>
        <w:outlineLvl w:val="1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 xml:space="preserve">     </w:t>
      </w:r>
      <w:r w:rsidR="000A0AC1" w:rsidRPr="00BB65B9">
        <w:rPr>
          <w:rFonts w:ascii="Cambria" w:hAnsi="Cambria" w:cs="Calibri"/>
          <w:i/>
        </w:rPr>
        <w:t>7</w:t>
      </w:r>
      <w:r w:rsidR="00260F7A" w:rsidRPr="00BB65B9">
        <w:rPr>
          <w:rFonts w:ascii="Cambria" w:hAnsi="Cambria" w:cs="Calibri"/>
          <w:i/>
        </w:rPr>
        <w:t>.</w:t>
      </w:r>
      <w:r w:rsidR="00BB65B9" w:rsidRPr="00BB65B9">
        <w:rPr>
          <w:rFonts w:ascii="Cambria" w:hAnsi="Cambria" w:cs="Calibri"/>
          <w:i/>
        </w:rPr>
        <w:t xml:space="preserve"> </w:t>
      </w:r>
      <w:r w:rsidR="00260F7A" w:rsidRPr="00BB65B9">
        <w:rPr>
          <w:rFonts w:ascii="Cambria" w:hAnsi="Cambria" w:cs="Calibri"/>
          <w:i/>
        </w:rPr>
        <w:t>6. Čitaonica kluba umirovljenika Pula</w:t>
      </w:r>
      <w:r w:rsidR="00260F7A" w:rsidRPr="004734F5">
        <w:rPr>
          <w:rFonts w:ascii="Cambria" w:hAnsi="Cambria" w:cs="Calibri"/>
        </w:rPr>
        <w:t>:</w:t>
      </w:r>
    </w:p>
    <w:p w:rsidR="00260F7A" w:rsidRPr="004734F5" w:rsidRDefault="00260F7A" w:rsidP="00260F7A">
      <w:pPr>
        <w:jc w:val="both"/>
        <w:rPr>
          <w:rFonts w:ascii="Cambria" w:hAnsi="Cambria" w:cs="Calibri"/>
          <w:b/>
          <w:bCs/>
        </w:rPr>
      </w:pPr>
    </w:p>
    <w:tbl>
      <w:tblPr>
        <w:tblW w:w="6048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07"/>
        <w:gridCol w:w="1441"/>
      </w:tblGrid>
      <w:tr w:rsidR="00260F7A" w:rsidRPr="004734F5" w:rsidTr="005210AF">
        <w:trPr>
          <w:cantSplit/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  <w:i/>
                <w:iCs/>
              </w:rPr>
            </w:pPr>
            <w:r w:rsidRPr="004734F5">
              <w:rPr>
                <w:rFonts w:ascii="Cambria" w:hAnsi="Cambria" w:cs="Calibri"/>
                <w:b/>
                <w:bCs/>
                <w:i/>
                <w:iCs/>
              </w:rPr>
              <w:t xml:space="preserve">BROJ ČLANOVA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0F7A" w:rsidRPr="00BB65B9" w:rsidRDefault="00184145" w:rsidP="00184145">
            <w:pPr>
              <w:jc w:val="center"/>
              <w:rPr>
                <w:rFonts w:ascii="Cambria" w:hAnsi="Cambria" w:cs="Calibri"/>
                <w:b/>
                <w:bCs/>
                <w:iCs/>
              </w:rPr>
            </w:pPr>
            <w:r w:rsidRPr="00BB65B9">
              <w:rPr>
                <w:rFonts w:ascii="Cambria" w:hAnsi="Cambria" w:cs="Calibri"/>
                <w:b/>
                <w:bCs/>
                <w:iCs/>
              </w:rPr>
              <w:t>5</w:t>
            </w:r>
            <w:r w:rsidR="00127A65" w:rsidRPr="00BB65B9">
              <w:rPr>
                <w:rFonts w:ascii="Cambria" w:hAnsi="Cambria" w:cs="Calibri"/>
                <w:b/>
                <w:bCs/>
                <w:iCs/>
              </w:rPr>
              <w:t>00</w:t>
            </w:r>
          </w:p>
        </w:tc>
      </w:tr>
      <w:tr w:rsidR="00260F7A" w:rsidRPr="004734F5" w:rsidTr="00D87D36">
        <w:trPr>
          <w:cantSplit/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  <w:i/>
                <w:i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  <w:b/>
                <w:bCs/>
                <w:i/>
                <w:iCs/>
              </w:rPr>
            </w:pPr>
          </w:p>
        </w:tc>
      </w:tr>
      <w:tr w:rsidR="00260F7A" w:rsidRPr="004734F5" w:rsidTr="0052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4734F5">
              <w:rPr>
                <w:rFonts w:ascii="Cambria" w:hAnsi="Cambria" w:cs="Calibri"/>
                <w:b/>
                <w:bCs/>
              </w:rPr>
              <w:t>POSUDBA NOVINA, ČASOPISA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60F7A" w:rsidRPr="00312F40" w:rsidRDefault="00BB65B9" w:rsidP="00184145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1</w:t>
            </w:r>
            <w:r w:rsidR="00260F7A" w:rsidRPr="00312F40">
              <w:rPr>
                <w:rFonts w:ascii="Cambria" w:hAnsi="Cambria" w:cs="Calibri"/>
                <w:b/>
                <w:bCs/>
              </w:rPr>
              <w:t>0.000</w:t>
            </w:r>
          </w:p>
        </w:tc>
      </w:tr>
      <w:tr w:rsidR="00260F7A" w:rsidRPr="004734F5" w:rsidTr="00D8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07" w:type="dxa"/>
            <w:shd w:val="clear" w:color="C0C0C0" w:fill="FFFFFF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441" w:type="dxa"/>
            <w:shd w:val="clear" w:color="C0C0C0" w:fill="FFFFFF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  <w:b/>
                <w:bCs/>
              </w:rPr>
            </w:pPr>
          </w:p>
        </w:tc>
      </w:tr>
      <w:tr w:rsidR="00260F7A" w:rsidRPr="004734F5" w:rsidTr="0052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07" w:type="dxa"/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4734F5">
              <w:rPr>
                <w:rFonts w:ascii="Cambria" w:hAnsi="Cambria" w:cs="Calibri"/>
                <w:b/>
                <w:bCs/>
              </w:rPr>
              <w:t>POSUDBA KNJIGA</w:t>
            </w:r>
          </w:p>
        </w:tc>
        <w:tc>
          <w:tcPr>
            <w:tcW w:w="1441" w:type="dxa"/>
            <w:shd w:val="clear" w:color="auto" w:fill="C6D9F1" w:themeFill="text2" w:themeFillTint="33"/>
          </w:tcPr>
          <w:p w:rsidR="00260F7A" w:rsidRPr="00312F40" w:rsidRDefault="00184145" w:rsidP="00184145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1</w:t>
            </w:r>
            <w:r w:rsidR="00260F7A" w:rsidRPr="00312F40">
              <w:rPr>
                <w:rFonts w:ascii="Cambria" w:hAnsi="Cambria" w:cs="Calibri"/>
                <w:b/>
                <w:bCs/>
              </w:rPr>
              <w:t>00</w:t>
            </w:r>
          </w:p>
        </w:tc>
      </w:tr>
      <w:tr w:rsidR="00260F7A" w:rsidRPr="004734F5" w:rsidTr="00D8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07" w:type="dxa"/>
            <w:shd w:val="clear" w:color="C0C0C0" w:fill="FFFFFF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441" w:type="dxa"/>
            <w:shd w:val="clear" w:color="C0C0C0" w:fill="FFFFFF"/>
          </w:tcPr>
          <w:p w:rsidR="00260F7A" w:rsidRPr="00312F40" w:rsidRDefault="00260F7A" w:rsidP="00D87D36">
            <w:pPr>
              <w:jc w:val="center"/>
              <w:rPr>
                <w:rFonts w:ascii="Cambria" w:hAnsi="Cambria" w:cs="Calibri"/>
                <w:b/>
                <w:bCs/>
                <w:highlight w:val="yellow"/>
              </w:rPr>
            </w:pPr>
          </w:p>
        </w:tc>
      </w:tr>
      <w:tr w:rsidR="00260F7A" w:rsidRPr="004734F5" w:rsidTr="0052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60F7A" w:rsidRPr="004734F5" w:rsidRDefault="00260F7A" w:rsidP="00D87D36">
            <w:pPr>
              <w:jc w:val="both"/>
              <w:rPr>
                <w:rFonts w:ascii="Cambria" w:hAnsi="Cambria" w:cs="Calibri"/>
                <w:b/>
                <w:bCs/>
              </w:rPr>
            </w:pPr>
            <w:r w:rsidRPr="004734F5">
              <w:rPr>
                <w:rFonts w:ascii="Cambria" w:hAnsi="Cambria" w:cs="Calibri"/>
                <w:b/>
                <w:bCs/>
              </w:rPr>
              <w:t>POSUDBA IGARA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60F7A" w:rsidRPr="00312F40" w:rsidRDefault="00184145" w:rsidP="00184145">
            <w:pPr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t>2</w:t>
            </w:r>
            <w:r w:rsidR="00260F7A" w:rsidRPr="00312F40">
              <w:rPr>
                <w:rFonts w:ascii="Cambria" w:hAnsi="Cambria" w:cs="Calibri"/>
                <w:b/>
                <w:bCs/>
              </w:rPr>
              <w:t>.000</w:t>
            </w:r>
          </w:p>
        </w:tc>
      </w:tr>
    </w:tbl>
    <w:p w:rsidR="00260F7A" w:rsidRPr="004734F5" w:rsidRDefault="00260F7A" w:rsidP="00260F7A">
      <w:pPr>
        <w:jc w:val="both"/>
        <w:rPr>
          <w:rFonts w:ascii="Cambria" w:hAnsi="Cambria" w:cs="Calibri"/>
          <w:b/>
          <w:bCs/>
        </w:rPr>
      </w:pPr>
    </w:p>
    <w:p w:rsidR="00260F7A" w:rsidRPr="004734F5" w:rsidRDefault="00260F7A" w:rsidP="00260F7A">
      <w:pPr>
        <w:jc w:val="both"/>
        <w:rPr>
          <w:rFonts w:ascii="Cambria" w:hAnsi="Cambria" w:cs="Calibri"/>
          <w:b/>
          <w:bCs/>
        </w:rPr>
      </w:pPr>
    </w:p>
    <w:p w:rsidR="000159EC" w:rsidRPr="004734F5" w:rsidRDefault="00260F7A" w:rsidP="00F04658">
      <w:pPr>
        <w:ind w:firstLine="708"/>
        <w:jc w:val="both"/>
        <w:rPr>
          <w:rFonts w:ascii="Cambria" w:hAnsi="Cambria" w:cs="Calibri"/>
          <w:bCs/>
        </w:rPr>
      </w:pPr>
      <w:r w:rsidRPr="004734F5">
        <w:rPr>
          <w:rFonts w:ascii="Cambria" w:hAnsi="Cambria" w:cs="Calibri"/>
          <w:bCs/>
        </w:rPr>
        <w:t>U Čitaonici Kluba umirovljenika</w:t>
      </w:r>
      <w:r w:rsidR="00E9497D" w:rsidRPr="004734F5">
        <w:rPr>
          <w:rFonts w:ascii="Cambria" w:hAnsi="Cambria" w:cs="Calibri"/>
          <w:bCs/>
        </w:rPr>
        <w:t xml:space="preserve"> Pula</w:t>
      </w:r>
      <w:r w:rsidRPr="004734F5">
        <w:rPr>
          <w:rFonts w:ascii="Cambria" w:hAnsi="Cambria" w:cs="Calibri"/>
          <w:bCs/>
        </w:rPr>
        <w:t xml:space="preserve"> planiramo razne aktivnosti kojima želimo slobodno vrijeme osoba treće dobi upotpuniti raznim sadržajima, predavanjima s temom zdravlja, popularne medicine, književnim susretima, organizacijom i pomoć</w:t>
      </w:r>
      <w:r w:rsidR="00F04658" w:rsidRPr="004734F5">
        <w:rPr>
          <w:rFonts w:ascii="Cambria" w:hAnsi="Cambria" w:cs="Calibri"/>
          <w:bCs/>
        </w:rPr>
        <w:t>i</w:t>
      </w:r>
      <w:r w:rsidRPr="004734F5">
        <w:rPr>
          <w:rFonts w:ascii="Cambria" w:hAnsi="Cambria" w:cs="Calibri"/>
          <w:bCs/>
        </w:rPr>
        <w:t xml:space="preserve"> kod raznih radionica; organizacijom informatičkih tečajeva za početnike, izložbi i drugih sličnih programa. Za Čitaonicu planiramo nabavljati dnevne novine i tiskovine koje </w:t>
      </w:r>
      <w:r w:rsidR="006C75C4">
        <w:rPr>
          <w:rFonts w:ascii="Cambria" w:hAnsi="Cambria" w:cs="Calibri"/>
          <w:bCs/>
        </w:rPr>
        <w:t>zanimaju</w:t>
      </w:r>
      <w:r w:rsidRPr="004734F5">
        <w:rPr>
          <w:rFonts w:ascii="Cambria" w:hAnsi="Cambria" w:cs="Calibri"/>
          <w:bCs/>
        </w:rPr>
        <w:t xml:space="preserve"> naše članove, čime želimo boravak i druženja u prostori</w:t>
      </w:r>
      <w:r w:rsidR="00F04658" w:rsidRPr="004734F5">
        <w:rPr>
          <w:rFonts w:ascii="Cambria" w:hAnsi="Cambria" w:cs="Calibri"/>
          <w:bCs/>
        </w:rPr>
        <w:t>ma Kluba učiniti kvalitetnijim.</w:t>
      </w:r>
      <w:r w:rsidR="00BB65B9">
        <w:rPr>
          <w:rFonts w:ascii="Cambria" w:hAnsi="Cambria" w:cs="Calibri"/>
          <w:bCs/>
        </w:rPr>
        <w:t xml:space="preserve"> S </w:t>
      </w:r>
      <w:r w:rsidR="00184145">
        <w:rPr>
          <w:rFonts w:ascii="Cambria" w:hAnsi="Cambria" w:cs="Calibri"/>
          <w:bCs/>
        </w:rPr>
        <w:t>obzirom na epidemij</w:t>
      </w:r>
      <w:r w:rsidR="00920141">
        <w:rPr>
          <w:rFonts w:ascii="Cambria" w:hAnsi="Cambria" w:cs="Calibri"/>
          <w:bCs/>
        </w:rPr>
        <w:t>u</w:t>
      </w:r>
      <w:r w:rsidR="00BB65B9">
        <w:rPr>
          <w:rFonts w:ascii="Cambria" w:hAnsi="Cambria" w:cs="Calibri"/>
          <w:bCs/>
        </w:rPr>
        <w:t>,</w:t>
      </w:r>
      <w:r w:rsidR="00343770">
        <w:rPr>
          <w:rFonts w:ascii="Cambria" w:hAnsi="Cambria" w:cs="Calibri"/>
          <w:bCs/>
        </w:rPr>
        <w:t xml:space="preserve"> kao i </w:t>
      </w:r>
      <w:r w:rsidR="00BB65B9">
        <w:rPr>
          <w:rFonts w:ascii="Cambria" w:hAnsi="Cambria" w:cs="Calibri"/>
          <w:bCs/>
        </w:rPr>
        <w:t>m</w:t>
      </w:r>
      <w:r w:rsidR="00343770">
        <w:rPr>
          <w:rFonts w:ascii="Cambria" w:hAnsi="Cambria" w:cs="Calibri"/>
          <w:bCs/>
        </w:rPr>
        <w:t>jer</w:t>
      </w:r>
      <w:r w:rsidR="00BB65B9">
        <w:rPr>
          <w:rFonts w:ascii="Cambria" w:hAnsi="Cambria" w:cs="Calibri"/>
          <w:bCs/>
        </w:rPr>
        <w:t>e</w:t>
      </w:r>
      <w:r w:rsidR="00343770">
        <w:rPr>
          <w:rFonts w:ascii="Cambria" w:hAnsi="Cambria" w:cs="Calibri"/>
          <w:bCs/>
        </w:rPr>
        <w:t xml:space="preserve"> </w:t>
      </w:r>
      <w:r w:rsidR="00BB65B9">
        <w:rPr>
          <w:rFonts w:ascii="Cambria" w:hAnsi="Cambria" w:cs="Calibri"/>
          <w:bCs/>
        </w:rPr>
        <w:t>Nacionalnog s</w:t>
      </w:r>
      <w:r w:rsidR="00343770">
        <w:rPr>
          <w:rFonts w:ascii="Cambria" w:hAnsi="Cambria" w:cs="Calibri"/>
          <w:bCs/>
        </w:rPr>
        <w:t>tožera</w:t>
      </w:r>
      <w:r w:rsidR="00BB65B9">
        <w:rPr>
          <w:rFonts w:ascii="Cambria" w:hAnsi="Cambria" w:cs="Calibri"/>
          <w:bCs/>
        </w:rPr>
        <w:t xml:space="preserve"> civilne zaštite,</w:t>
      </w:r>
      <w:r w:rsidR="00920141">
        <w:rPr>
          <w:rFonts w:ascii="Cambria" w:hAnsi="Cambria" w:cs="Calibri"/>
          <w:bCs/>
        </w:rPr>
        <w:t xml:space="preserve"> </w:t>
      </w:r>
      <w:r w:rsidR="00D10F07">
        <w:rPr>
          <w:rFonts w:ascii="Cambria" w:hAnsi="Cambria" w:cs="Calibri"/>
          <w:bCs/>
        </w:rPr>
        <w:t>planirane aktivnosti i programi bit će prilagođeni novonastalim okolnostima</w:t>
      </w:r>
      <w:r w:rsidR="00425BF6">
        <w:rPr>
          <w:rFonts w:ascii="Cambria" w:hAnsi="Cambria" w:cs="Calibri"/>
          <w:bCs/>
        </w:rPr>
        <w:t xml:space="preserve"> u 2021</w:t>
      </w:r>
      <w:r w:rsidR="00184145">
        <w:rPr>
          <w:rFonts w:ascii="Cambria" w:hAnsi="Cambria" w:cs="Calibri"/>
          <w:bCs/>
        </w:rPr>
        <w:t>.</w:t>
      </w:r>
      <w:r w:rsidR="00425BF6">
        <w:rPr>
          <w:rFonts w:ascii="Cambria" w:hAnsi="Cambria" w:cs="Calibri"/>
          <w:bCs/>
        </w:rPr>
        <w:t xml:space="preserve"> godini.</w:t>
      </w:r>
      <w:r w:rsidR="00184145">
        <w:rPr>
          <w:rFonts w:ascii="Cambria" w:hAnsi="Cambria" w:cs="Calibri"/>
          <w:bCs/>
        </w:rPr>
        <w:t xml:space="preserve">   </w:t>
      </w:r>
    </w:p>
    <w:p w:rsidR="00EB4932" w:rsidRPr="004734F5" w:rsidRDefault="00EB4932" w:rsidP="00F04658">
      <w:pPr>
        <w:ind w:firstLine="708"/>
        <w:jc w:val="both"/>
        <w:rPr>
          <w:rFonts w:ascii="Cambria" w:hAnsi="Cambria" w:cs="Calibri"/>
          <w:bCs/>
        </w:rPr>
      </w:pPr>
    </w:p>
    <w:p w:rsidR="00BE12FD" w:rsidRPr="006B222E" w:rsidRDefault="000A0AC1" w:rsidP="0005715B">
      <w:pPr>
        <w:pStyle w:val="Naslov1"/>
        <w:spacing w:before="240" w:after="240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8.</w:t>
      </w:r>
      <w:r w:rsidR="00D10F07">
        <w:rPr>
          <w:rFonts w:asciiTheme="majorHAnsi" w:hAnsiTheme="majorHAnsi" w:cs="Calibri"/>
          <w:b/>
          <w:sz w:val="24"/>
          <w:szCs w:val="24"/>
        </w:rPr>
        <w:t xml:space="preserve">  </w:t>
      </w:r>
      <w:r w:rsidR="00FC5020" w:rsidRPr="006B222E">
        <w:rPr>
          <w:rFonts w:asciiTheme="majorHAnsi" w:hAnsiTheme="majorHAnsi" w:cs="Calibri"/>
          <w:b/>
          <w:sz w:val="24"/>
          <w:szCs w:val="24"/>
        </w:rPr>
        <w:t>PROGRAM</w:t>
      </w:r>
      <w:r w:rsidR="00BB65B9">
        <w:rPr>
          <w:rFonts w:asciiTheme="majorHAnsi" w:hAnsiTheme="majorHAnsi" w:cs="Calibri"/>
          <w:b/>
          <w:sz w:val="24"/>
          <w:szCs w:val="24"/>
        </w:rPr>
        <w:t>SKA DJELATNOST</w:t>
      </w:r>
    </w:p>
    <w:p w:rsidR="00BE12FD" w:rsidRPr="006B222E" w:rsidRDefault="00BE12FD" w:rsidP="00666BD7">
      <w:pPr>
        <w:suppressAutoHyphens/>
        <w:autoSpaceDN w:val="0"/>
        <w:spacing w:before="100" w:after="100"/>
        <w:ind w:firstLine="708"/>
        <w:jc w:val="both"/>
        <w:textAlignment w:val="baseline"/>
        <w:rPr>
          <w:rFonts w:asciiTheme="majorHAnsi" w:hAnsiTheme="majorHAnsi"/>
          <w:color w:val="000000"/>
        </w:rPr>
      </w:pPr>
      <w:r w:rsidRPr="006B222E">
        <w:rPr>
          <w:rFonts w:asciiTheme="majorHAnsi" w:hAnsiTheme="majorHAnsi"/>
          <w:color w:val="000000"/>
        </w:rPr>
        <w:t>Knjižnica</w:t>
      </w:r>
      <w:r w:rsidR="00343770">
        <w:rPr>
          <w:rFonts w:asciiTheme="majorHAnsi" w:hAnsiTheme="majorHAnsi"/>
          <w:color w:val="000000"/>
        </w:rPr>
        <w:t xml:space="preserve"> je ustanova u kulturi</w:t>
      </w:r>
      <w:r w:rsidR="00BB65B9">
        <w:rPr>
          <w:rFonts w:asciiTheme="majorHAnsi" w:hAnsiTheme="majorHAnsi"/>
          <w:color w:val="000000"/>
        </w:rPr>
        <w:t xml:space="preserve"> Grada,</w:t>
      </w:r>
      <w:r w:rsidR="00343770">
        <w:rPr>
          <w:rFonts w:asciiTheme="majorHAnsi" w:hAnsiTheme="majorHAnsi"/>
          <w:color w:val="000000"/>
        </w:rPr>
        <w:t xml:space="preserve"> a ujedno je</w:t>
      </w:r>
      <w:r w:rsidR="00343770" w:rsidRPr="006B222E">
        <w:rPr>
          <w:rFonts w:asciiTheme="majorHAnsi" w:hAnsiTheme="majorHAnsi"/>
          <w:color w:val="000000"/>
        </w:rPr>
        <w:t xml:space="preserve"> kulturno i informacijsko središte </w:t>
      </w:r>
      <w:r w:rsidR="00343770">
        <w:rPr>
          <w:rFonts w:asciiTheme="majorHAnsi" w:hAnsiTheme="majorHAnsi"/>
          <w:color w:val="000000"/>
        </w:rPr>
        <w:t xml:space="preserve">te </w:t>
      </w:r>
      <w:r w:rsidRPr="006B222E">
        <w:rPr>
          <w:rFonts w:asciiTheme="majorHAnsi" w:hAnsiTheme="majorHAnsi"/>
          <w:color w:val="000000"/>
        </w:rPr>
        <w:t>će u 20</w:t>
      </w:r>
      <w:r w:rsidR="00343770">
        <w:rPr>
          <w:rFonts w:asciiTheme="majorHAnsi" w:hAnsiTheme="majorHAnsi"/>
          <w:color w:val="000000"/>
        </w:rPr>
        <w:t>21</w:t>
      </w:r>
      <w:r w:rsidRPr="006B222E">
        <w:rPr>
          <w:rFonts w:asciiTheme="majorHAnsi" w:hAnsiTheme="majorHAnsi"/>
          <w:color w:val="000000"/>
        </w:rPr>
        <w:t xml:space="preserve">. obavljati poslove izgradnje i razvoja knjižničnog fonda, stručne obrade knjižnične građe, informacijske djelatnosti s korisnicima, </w:t>
      </w:r>
      <w:proofErr w:type="spellStart"/>
      <w:r w:rsidRPr="006B222E">
        <w:rPr>
          <w:rFonts w:asciiTheme="majorHAnsi" w:hAnsiTheme="majorHAnsi"/>
          <w:color w:val="000000"/>
        </w:rPr>
        <w:t>međuknjižnične</w:t>
      </w:r>
      <w:proofErr w:type="spellEnd"/>
      <w:r w:rsidRPr="006B222E">
        <w:rPr>
          <w:rFonts w:asciiTheme="majorHAnsi" w:hAnsiTheme="majorHAnsi"/>
          <w:color w:val="000000"/>
        </w:rPr>
        <w:t xml:space="preserve"> posudbe, osiguravanja dostupnosti knjižnične građe i informacija, edukacije knjižničnih djelatnika te raznovrsne programe i aktivnosti s ciljem poticanja čitanja, razvoja publike, edukacije, promoviranja knjižničnih usluga u javnosti. </w:t>
      </w:r>
    </w:p>
    <w:p w:rsidR="00BE12FD" w:rsidRDefault="00BE12FD" w:rsidP="00666BD7">
      <w:pPr>
        <w:suppressAutoHyphens/>
        <w:autoSpaceDN w:val="0"/>
        <w:spacing w:before="100" w:after="100"/>
        <w:ind w:firstLine="708"/>
        <w:jc w:val="both"/>
        <w:textAlignment w:val="baseline"/>
        <w:rPr>
          <w:rFonts w:asciiTheme="majorHAnsi" w:hAnsiTheme="majorHAnsi"/>
          <w:color w:val="000000"/>
        </w:rPr>
      </w:pPr>
      <w:r w:rsidRPr="006B222E">
        <w:rPr>
          <w:rFonts w:asciiTheme="majorHAnsi" w:hAnsiTheme="majorHAnsi"/>
          <w:color w:val="000000"/>
        </w:rPr>
        <w:t>Sukladno navedenim zadaćama Knjižnica planira kroz suradnju s ustanovama, institucijama, školama, udrugama i ostalima održati brojne književne susrete, promocije knjiga, stručna predavanja, seminare, stručne skupove, radionice, izložbe, glazbene slušaonice te provoditi animacijske i edukativne programe za djecu i mlade. Nastavit će se rad i briga za sugrađane treće i četvrte životne dobi u Čitaonici kluba umirovljenika Pula</w:t>
      </w:r>
      <w:r w:rsidR="006C75C4">
        <w:rPr>
          <w:rFonts w:asciiTheme="majorHAnsi" w:hAnsiTheme="majorHAnsi"/>
          <w:color w:val="000000"/>
        </w:rPr>
        <w:t>,</w:t>
      </w:r>
      <w:r w:rsidRPr="006B222E">
        <w:rPr>
          <w:rFonts w:asciiTheme="majorHAnsi" w:hAnsiTheme="majorHAnsi"/>
          <w:color w:val="000000"/>
        </w:rPr>
        <w:t xml:space="preserve"> kao i </w:t>
      </w:r>
      <w:r w:rsidR="00425BF6">
        <w:rPr>
          <w:rFonts w:asciiTheme="majorHAnsi" w:hAnsiTheme="majorHAnsi"/>
          <w:color w:val="000000"/>
        </w:rPr>
        <w:t>posebna briga za djecu i mlade.</w:t>
      </w:r>
      <w:r w:rsidRPr="006B222E">
        <w:rPr>
          <w:rFonts w:asciiTheme="majorHAnsi" w:hAnsiTheme="majorHAnsi"/>
          <w:color w:val="000000"/>
        </w:rPr>
        <w:t xml:space="preserve">  </w:t>
      </w:r>
    </w:p>
    <w:p w:rsidR="0005715B" w:rsidRPr="006B222E" w:rsidRDefault="0005715B" w:rsidP="00666BD7">
      <w:pPr>
        <w:suppressAutoHyphens/>
        <w:autoSpaceDN w:val="0"/>
        <w:spacing w:before="100" w:after="10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AC72A0" w:rsidRDefault="000A0AC1" w:rsidP="009567CF">
      <w:pPr>
        <w:suppressAutoHyphens/>
        <w:autoSpaceDN w:val="0"/>
        <w:spacing w:before="100"/>
        <w:ind w:firstLine="567"/>
        <w:jc w:val="both"/>
        <w:textAlignment w:val="baseline"/>
        <w:rPr>
          <w:rFonts w:asciiTheme="majorHAnsi" w:hAnsiTheme="majorHAnsi"/>
          <w:b/>
          <w:i/>
          <w:color w:val="000000"/>
        </w:rPr>
      </w:pPr>
      <w:r w:rsidRPr="00AC72A0">
        <w:rPr>
          <w:rFonts w:asciiTheme="majorHAnsi" w:hAnsiTheme="majorHAnsi"/>
          <w:b/>
          <w:i/>
          <w:color w:val="000000"/>
        </w:rPr>
        <w:t>8.</w:t>
      </w:r>
      <w:r w:rsidR="00AC72A0" w:rsidRPr="00AC72A0">
        <w:rPr>
          <w:rFonts w:asciiTheme="majorHAnsi" w:hAnsiTheme="majorHAnsi"/>
          <w:b/>
          <w:i/>
          <w:color w:val="000000"/>
        </w:rPr>
        <w:t xml:space="preserve"> </w:t>
      </w:r>
      <w:r w:rsidRPr="00AC72A0">
        <w:rPr>
          <w:rFonts w:asciiTheme="majorHAnsi" w:hAnsiTheme="majorHAnsi"/>
          <w:b/>
          <w:i/>
          <w:color w:val="000000"/>
        </w:rPr>
        <w:t xml:space="preserve">1. </w:t>
      </w:r>
      <w:proofErr w:type="spellStart"/>
      <w:r w:rsidR="00AC72A0" w:rsidRPr="00AC72A0">
        <w:rPr>
          <w:rFonts w:asciiTheme="majorHAnsi" w:hAnsiTheme="majorHAnsi"/>
          <w:b/>
          <w:i/>
          <w:color w:val="000000"/>
        </w:rPr>
        <w:t>iBiblos</w:t>
      </w:r>
      <w:proofErr w:type="spellEnd"/>
    </w:p>
    <w:p w:rsidR="009567CF" w:rsidRPr="00AC72A0" w:rsidRDefault="009567CF" w:rsidP="009567CF">
      <w:pPr>
        <w:suppressAutoHyphens/>
        <w:autoSpaceDN w:val="0"/>
        <w:spacing w:before="100"/>
        <w:ind w:firstLine="567"/>
        <w:jc w:val="both"/>
        <w:textAlignment w:val="baseline"/>
        <w:rPr>
          <w:rFonts w:asciiTheme="majorHAnsi" w:hAnsiTheme="majorHAnsi"/>
          <w:b/>
          <w:i/>
          <w:color w:val="000000"/>
        </w:rPr>
      </w:pPr>
    </w:p>
    <w:p w:rsidR="00AC72A0" w:rsidRDefault="00D73437" w:rsidP="009567CF">
      <w:pPr>
        <w:suppressAutoHyphens/>
        <w:autoSpaceDN w:val="0"/>
        <w:spacing w:before="100"/>
        <w:ind w:firstLine="708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Više</w:t>
      </w:r>
      <w:r w:rsidR="00425BF6">
        <w:rPr>
          <w:rFonts w:asciiTheme="majorHAnsi" w:hAnsiTheme="majorHAnsi"/>
          <w:color w:val="000000"/>
        </w:rPr>
        <w:t xml:space="preserve">godišnji </w:t>
      </w:r>
      <w:r w:rsidR="00BE12FD" w:rsidRPr="006B222E">
        <w:rPr>
          <w:rFonts w:asciiTheme="majorHAnsi" w:hAnsiTheme="majorHAnsi"/>
          <w:color w:val="000000"/>
        </w:rPr>
        <w:t>projekt Knjižnice</w:t>
      </w:r>
      <w:r w:rsidR="000B4551">
        <w:rPr>
          <w:rFonts w:asciiTheme="majorHAnsi" w:hAnsiTheme="majorHAnsi"/>
          <w:color w:val="000000"/>
        </w:rPr>
        <w:t xml:space="preserve"> (</w:t>
      </w:r>
      <w:r w:rsidR="00425BF6">
        <w:rPr>
          <w:rFonts w:asciiTheme="majorHAnsi" w:hAnsiTheme="majorHAnsi"/>
          <w:color w:val="000000"/>
        </w:rPr>
        <w:t>iz</w:t>
      </w:r>
      <w:r>
        <w:rPr>
          <w:rFonts w:asciiTheme="majorHAnsi" w:hAnsiTheme="majorHAnsi"/>
          <w:color w:val="000000"/>
        </w:rPr>
        <w:t xml:space="preserve"> 2018</w:t>
      </w:r>
      <w:r w:rsidR="00BE12FD" w:rsidRPr="006B222E">
        <w:rPr>
          <w:rFonts w:asciiTheme="majorHAnsi" w:hAnsiTheme="majorHAnsi"/>
          <w:color w:val="000000"/>
        </w:rPr>
        <w:t xml:space="preserve">. </w:t>
      </w:r>
      <w:r w:rsidR="00AC72A0">
        <w:rPr>
          <w:rFonts w:asciiTheme="majorHAnsi" w:hAnsiTheme="majorHAnsi"/>
          <w:color w:val="000000"/>
        </w:rPr>
        <w:t>g</w:t>
      </w:r>
      <w:r w:rsidR="00BE12FD" w:rsidRPr="006B222E">
        <w:rPr>
          <w:rFonts w:asciiTheme="majorHAnsi" w:hAnsiTheme="majorHAnsi"/>
          <w:color w:val="000000"/>
        </w:rPr>
        <w:t>odin</w:t>
      </w:r>
      <w:r w:rsidR="00AC72A0">
        <w:rPr>
          <w:rFonts w:asciiTheme="majorHAnsi" w:hAnsiTheme="majorHAnsi"/>
          <w:color w:val="000000"/>
        </w:rPr>
        <w:t>e</w:t>
      </w:r>
      <w:r w:rsidR="000B4551">
        <w:rPr>
          <w:rFonts w:asciiTheme="majorHAnsi" w:hAnsiTheme="majorHAnsi"/>
          <w:color w:val="000000"/>
        </w:rPr>
        <w:t>)</w:t>
      </w:r>
      <w:r w:rsidR="00BE12FD" w:rsidRPr="006B222E">
        <w:rPr>
          <w:rFonts w:asciiTheme="majorHAnsi" w:hAnsiTheme="majorHAnsi"/>
          <w:color w:val="000000"/>
        </w:rPr>
        <w:t xml:space="preserve"> je </w:t>
      </w:r>
      <w:proofErr w:type="spellStart"/>
      <w:r w:rsidR="00BE12FD" w:rsidRPr="00A77137">
        <w:rPr>
          <w:rFonts w:asciiTheme="majorHAnsi" w:hAnsiTheme="majorHAnsi"/>
          <w:b/>
          <w:i/>
          <w:color w:val="000000"/>
        </w:rPr>
        <w:t>iBiblos</w:t>
      </w:r>
      <w:proofErr w:type="spellEnd"/>
      <w:r w:rsidR="00BE12FD" w:rsidRPr="00A77137">
        <w:rPr>
          <w:rFonts w:asciiTheme="majorHAnsi" w:hAnsiTheme="majorHAnsi"/>
          <w:b/>
          <w:color w:val="000000"/>
        </w:rPr>
        <w:t>,</w:t>
      </w:r>
      <w:r w:rsidR="00BE12FD" w:rsidRPr="006B222E">
        <w:rPr>
          <w:rFonts w:asciiTheme="majorHAnsi" w:hAnsiTheme="majorHAnsi"/>
          <w:color w:val="000000"/>
        </w:rPr>
        <w:t xml:space="preserve"> prv</w:t>
      </w:r>
      <w:r w:rsidR="00AC72A0">
        <w:rPr>
          <w:rFonts w:asciiTheme="majorHAnsi" w:hAnsiTheme="majorHAnsi"/>
          <w:color w:val="000000"/>
        </w:rPr>
        <w:t>i</w:t>
      </w:r>
      <w:r w:rsidR="00BE12FD" w:rsidRPr="006B222E">
        <w:rPr>
          <w:rFonts w:asciiTheme="majorHAnsi" w:hAnsiTheme="majorHAnsi"/>
          <w:color w:val="000000"/>
        </w:rPr>
        <w:t xml:space="preserve"> portal za </w:t>
      </w:r>
      <w:r w:rsidR="00BE12FD" w:rsidRPr="00A77137">
        <w:rPr>
          <w:rFonts w:asciiTheme="majorHAnsi" w:hAnsiTheme="majorHAnsi"/>
          <w:b/>
          <w:color w:val="000000"/>
        </w:rPr>
        <w:t>posudbu e-knjiga</w:t>
      </w:r>
      <w:r w:rsidR="00BE12FD" w:rsidRPr="006B222E">
        <w:rPr>
          <w:rFonts w:asciiTheme="majorHAnsi" w:hAnsiTheme="majorHAnsi"/>
          <w:color w:val="000000"/>
        </w:rPr>
        <w:t xml:space="preserve"> u knjižnicama na hrvatskom jeziku u Hrvatskoj. Pilot</w:t>
      </w:r>
      <w:r w:rsidR="006C75C4">
        <w:rPr>
          <w:rFonts w:asciiTheme="majorHAnsi" w:hAnsiTheme="majorHAnsi"/>
          <w:color w:val="000000"/>
        </w:rPr>
        <w:t>-</w:t>
      </w:r>
      <w:r w:rsidR="00BE12FD" w:rsidRPr="006B222E">
        <w:rPr>
          <w:rFonts w:asciiTheme="majorHAnsi" w:hAnsiTheme="majorHAnsi"/>
          <w:color w:val="000000"/>
        </w:rPr>
        <w:t xml:space="preserve">projekt uspostave platforme za posudbu elektroničkih knjiga i publikacija za sve korisnike istarskih narodnih knjižnica pokrenula je Gradska knjižnica i čitaonica Pula u suradnji sa Zavodom za </w:t>
      </w:r>
      <w:proofErr w:type="spellStart"/>
      <w:r w:rsidR="00BE12FD" w:rsidRPr="006B222E">
        <w:rPr>
          <w:rFonts w:asciiTheme="majorHAnsi" w:hAnsiTheme="majorHAnsi"/>
          <w:color w:val="000000"/>
        </w:rPr>
        <w:t>založniško</w:t>
      </w:r>
      <w:proofErr w:type="spellEnd"/>
      <w:r w:rsidR="00BE12FD" w:rsidRPr="006B222E">
        <w:rPr>
          <w:rFonts w:asciiTheme="majorHAnsi" w:hAnsiTheme="majorHAnsi"/>
          <w:color w:val="000000"/>
        </w:rPr>
        <w:t xml:space="preserve"> </w:t>
      </w:r>
      <w:proofErr w:type="spellStart"/>
      <w:r w:rsidR="00BE12FD" w:rsidRPr="006B222E">
        <w:rPr>
          <w:rFonts w:asciiTheme="majorHAnsi" w:hAnsiTheme="majorHAnsi"/>
          <w:color w:val="000000"/>
        </w:rPr>
        <w:t>dejavnost</w:t>
      </w:r>
      <w:proofErr w:type="spellEnd"/>
      <w:r w:rsidR="00BE12FD" w:rsidRPr="006B222E">
        <w:rPr>
          <w:rFonts w:asciiTheme="majorHAnsi" w:hAnsiTheme="majorHAnsi"/>
          <w:color w:val="000000"/>
        </w:rPr>
        <w:t xml:space="preserve"> </w:t>
      </w:r>
      <w:proofErr w:type="spellStart"/>
      <w:r w:rsidR="00BE12FD" w:rsidRPr="006B222E">
        <w:rPr>
          <w:rFonts w:asciiTheme="majorHAnsi" w:hAnsiTheme="majorHAnsi"/>
          <w:color w:val="000000"/>
        </w:rPr>
        <w:t>Beletrina</w:t>
      </w:r>
      <w:proofErr w:type="spellEnd"/>
      <w:r w:rsidR="00BE12FD" w:rsidRPr="006B222E">
        <w:rPr>
          <w:rFonts w:asciiTheme="majorHAnsi" w:hAnsiTheme="majorHAnsi"/>
          <w:color w:val="000000"/>
        </w:rPr>
        <w:t xml:space="preserve"> iz Slovenije.</w:t>
      </w:r>
    </w:p>
    <w:p w:rsidR="00AC72A0" w:rsidRDefault="000A0AC1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b/>
          <w:i/>
          <w:color w:val="000000"/>
        </w:rPr>
      </w:pPr>
      <w:r w:rsidRPr="00AC72A0">
        <w:rPr>
          <w:rFonts w:asciiTheme="majorHAnsi" w:hAnsiTheme="majorHAnsi"/>
          <w:b/>
          <w:i/>
          <w:color w:val="000000"/>
        </w:rPr>
        <w:lastRenderedPageBreak/>
        <w:t>8.</w:t>
      </w:r>
      <w:r w:rsidR="00AC72A0" w:rsidRPr="00AC72A0">
        <w:rPr>
          <w:rFonts w:asciiTheme="majorHAnsi" w:hAnsiTheme="majorHAnsi"/>
          <w:b/>
          <w:i/>
          <w:color w:val="000000"/>
        </w:rPr>
        <w:t xml:space="preserve"> </w:t>
      </w:r>
      <w:r w:rsidRPr="00AC72A0">
        <w:rPr>
          <w:rFonts w:asciiTheme="majorHAnsi" w:hAnsiTheme="majorHAnsi"/>
          <w:b/>
          <w:i/>
          <w:color w:val="000000"/>
        </w:rPr>
        <w:t xml:space="preserve">2.  </w:t>
      </w:r>
      <w:r w:rsidR="00AC72A0" w:rsidRPr="00AC72A0">
        <w:rPr>
          <w:rFonts w:asciiTheme="majorHAnsi" w:hAnsiTheme="majorHAnsi"/>
          <w:b/>
          <w:i/>
          <w:color w:val="000000"/>
        </w:rPr>
        <w:t>RFID sustav</w:t>
      </w:r>
    </w:p>
    <w:p w:rsidR="009567CF" w:rsidRDefault="009567CF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b/>
          <w:i/>
          <w:color w:val="000000"/>
        </w:rPr>
      </w:pPr>
    </w:p>
    <w:p w:rsidR="00BE12FD" w:rsidRDefault="00BE12FD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  <w:r w:rsidRPr="006B222E">
        <w:rPr>
          <w:rFonts w:asciiTheme="majorHAnsi" w:hAnsiTheme="majorHAnsi"/>
          <w:color w:val="000000"/>
        </w:rPr>
        <w:t>U skladu s razvojem novih tehnologija u knjižničnom poslovanju, Knjižnica Pula započela</w:t>
      </w:r>
      <w:r w:rsidR="00AC72A0">
        <w:rPr>
          <w:rFonts w:asciiTheme="majorHAnsi" w:hAnsiTheme="majorHAnsi"/>
          <w:color w:val="000000"/>
        </w:rPr>
        <w:t xml:space="preserve"> je</w:t>
      </w:r>
      <w:r w:rsidRPr="006B222E">
        <w:rPr>
          <w:rFonts w:asciiTheme="majorHAnsi" w:hAnsiTheme="majorHAnsi"/>
          <w:color w:val="000000"/>
        </w:rPr>
        <w:t xml:space="preserve"> implementaciju </w:t>
      </w:r>
      <w:r w:rsidRPr="000A1356">
        <w:rPr>
          <w:rFonts w:asciiTheme="majorHAnsi" w:hAnsiTheme="majorHAnsi"/>
          <w:b/>
          <w:color w:val="000000"/>
        </w:rPr>
        <w:t>RFID sustava</w:t>
      </w:r>
      <w:r w:rsidRPr="006B222E">
        <w:rPr>
          <w:rFonts w:asciiTheme="majorHAnsi" w:hAnsiTheme="majorHAnsi"/>
          <w:color w:val="000000"/>
        </w:rPr>
        <w:t xml:space="preserve"> </w:t>
      </w:r>
      <w:r w:rsidR="00425BF6">
        <w:rPr>
          <w:rFonts w:asciiTheme="majorHAnsi" w:hAnsiTheme="majorHAnsi"/>
          <w:color w:val="000000"/>
        </w:rPr>
        <w:t>(2017.</w:t>
      </w:r>
      <w:r w:rsidR="00AC72A0">
        <w:rPr>
          <w:rFonts w:asciiTheme="majorHAnsi" w:hAnsiTheme="majorHAnsi"/>
          <w:color w:val="000000"/>
        </w:rPr>
        <w:t xml:space="preserve"> </w:t>
      </w:r>
      <w:r w:rsidR="00425BF6">
        <w:rPr>
          <w:rFonts w:asciiTheme="majorHAnsi" w:hAnsiTheme="majorHAnsi"/>
          <w:color w:val="000000"/>
        </w:rPr>
        <w:t>g.)</w:t>
      </w:r>
      <w:r w:rsidR="00AC72A0">
        <w:rPr>
          <w:rFonts w:asciiTheme="majorHAnsi" w:hAnsiTheme="majorHAnsi"/>
          <w:color w:val="000000"/>
        </w:rPr>
        <w:t xml:space="preserve"> </w:t>
      </w:r>
      <w:r w:rsidRPr="006B222E">
        <w:rPr>
          <w:rFonts w:asciiTheme="majorHAnsi" w:hAnsiTheme="majorHAnsi"/>
          <w:color w:val="000000"/>
        </w:rPr>
        <w:t>koji je idealan za učinkovito praćenje i upravljanje velikim brojem posudbe/vraćanja knjižnične građe. RFID sustav inovativna je tehnologija koja ubrzava poslove posudbe, povrata, revizije i zaštite knjižnične građe</w:t>
      </w:r>
      <w:r w:rsidR="006C75C4">
        <w:rPr>
          <w:rFonts w:asciiTheme="majorHAnsi" w:hAnsiTheme="majorHAnsi"/>
          <w:color w:val="000000"/>
        </w:rPr>
        <w:t>,</w:t>
      </w:r>
      <w:r w:rsidRPr="006B222E">
        <w:rPr>
          <w:rFonts w:asciiTheme="majorHAnsi" w:hAnsiTheme="majorHAnsi"/>
          <w:color w:val="000000"/>
        </w:rPr>
        <w:t xml:space="preserve"> dok korisnicima osigurava bržu dostupnost knjižnične usluge. U 20</w:t>
      </w:r>
      <w:r w:rsidR="00425BF6">
        <w:rPr>
          <w:rFonts w:asciiTheme="majorHAnsi" w:hAnsiTheme="majorHAnsi"/>
          <w:color w:val="000000"/>
        </w:rPr>
        <w:t>21</w:t>
      </w:r>
      <w:r w:rsidRPr="006B222E">
        <w:rPr>
          <w:rFonts w:asciiTheme="majorHAnsi" w:hAnsiTheme="majorHAnsi"/>
          <w:color w:val="000000"/>
        </w:rPr>
        <w:t>.</w:t>
      </w:r>
      <w:r w:rsidR="00AC72A0">
        <w:rPr>
          <w:rFonts w:asciiTheme="majorHAnsi" w:hAnsiTheme="majorHAnsi"/>
          <w:color w:val="000000"/>
        </w:rPr>
        <w:t xml:space="preserve"> godini</w:t>
      </w:r>
      <w:r w:rsidRPr="006B222E">
        <w:rPr>
          <w:rFonts w:asciiTheme="majorHAnsi" w:hAnsiTheme="majorHAnsi"/>
          <w:color w:val="000000"/>
        </w:rPr>
        <w:t xml:space="preserve"> planira se nabava RFID čipova i uređaja za </w:t>
      </w:r>
      <w:r w:rsidR="00425BF6">
        <w:rPr>
          <w:rFonts w:asciiTheme="majorHAnsi" w:hAnsiTheme="majorHAnsi"/>
          <w:color w:val="000000"/>
        </w:rPr>
        <w:t>očitavanje čipova u reviziji</w:t>
      </w:r>
      <w:r w:rsidR="000B4551">
        <w:rPr>
          <w:rFonts w:asciiTheme="majorHAnsi" w:hAnsiTheme="majorHAnsi"/>
          <w:color w:val="000000"/>
        </w:rPr>
        <w:t xml:space="preserve"> te obnova</w:t>
      </w:r>
      <w:r w:rsidRPr="006B222E">
        <w:rPr>
          <w:rFonts w:asciiTheme="majorHAnsi" w:hAnsiTheme="majorHAnsi"/>
          <w:color w:val="000000"/>
        </w:rPr>
        <w:t xml:space="preserve"> informatičke opreme.</w:t>
      </w:r>
    </w:p>
    <w:p w:rsidR="00AC72A0" w:rsidRDefault="00AC72A0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9567CF" w:rsidRDefault="009567CF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AC72A0" w:rsidRDefault="00AC72A0" w:rsidP="009567CF">
      <w:pPr>
        <w:ind w:firstLine="708"/>
        <w:jc w:val="both"/>
        <w:rPr>
          <w:rFonts w:asciiTheme="majorHAnsi" w:hAnsiTheme="majorHAnsi" w:cstheme="minorHAnsi"/>
          <w:i/>
        </w:rPr>
      </w:pPr>
      <w:r w:rsidRPr="00AC72A0">
        <w:rPr>
          <w:rFonts w:asciiTheme="majorHAnsi" w:hAnsiTheme="majorHAnsi" w:cstheme="minorHAnsi"/>
          <w:b/>
          <w:i/>
        </w:rPr>
        <w:t>8.</w:t>
      </w:r>
      <w:r>
        <w:rPr>
          <w:rFonts w:asciiTheme="majorHAnsi" w:hAnsiTheme="majorHAnsi" w:cstheme="minorHAnsi"/>
          <w:b/>
          <w:i/>
        </w:rPr>
        <w:t xml:space="preserve"> 3</w:t>
      </w:r>
      <w:r w:rsidRPr="00AC72A0">
        <w:rPr>
          <w:rFonts w:asciiTheme="majorHAnsi" w:hAnsiTheme="majorHAnsi" w:cstheme="minorHAnsi"/>
          <w:b/>
          <w:i/>
        </w:rPr>
        <w:t>.</w:t>
      </w:r>
      <w:r w:rsidRPr="00AC72A0">
        <w:rPr>
          <w:rFonts w:asciiTheme="majorHAnsi" w:hAnsiTheme="majorHAnsi" w:cstheme="minorHAnsi"/>
          <w:i/>
        </w:rPr>
        <w:t xml:space="preserve"> </w:t>
      </w:r>
      <w:r w:rsidRPr="00AC72A0">
        <w:rPr>
          <w:rFonts w:asciiTheme="majorHAnsi" w:hAnsiTheme="majorHAnsi" w:cstheme="minorHAnsi"/>
          <w:b/>
          <w:i/>
        </w:rPr>
        <w:t xml:space="preserve">Festival talijanske literature / Festival </w:t>
      </w:r>
      <w:proofErr w:type="spellStart"/>
      <w:r w:rsidRPr="00AC72A0">
        <w:rPr>
          <w:rFonts w:asciiTheme="majorHAnsi" w:hAnsiTheme="majorHAnsi" w:cstheme="minorHAnsi"/>
          <w:b/>
          <w:i/>
        </w:rPr>
        <w:t>della</w:t>
      </w:r>
      <w:proofErr w:type="spellEnd"/>
      <w:r w:rsidRPr="00AC72A0">
        <w:rPr>
          <w:rFonts w:asciiTheme="majorHAnsi" w:hAnsiTheme="majorHAnsi" w:cstheme="minorHAnsi"/>
          <w:b/>
          <w:i/>
        </w:rPr>
        <w:t xml:space="preserve"> </w:t>
      </w:r>
      <w:proofErr w:type="spellStart"/>
      <w:r w:rsidRPr="00AC72A0">
        <w:rPr>
          <w:rFonts w:asciiTheme="majorHAnsi" w:hAnsiTheme="majorHAnsi" w:cstheme="minorHAnsi"/>
          <w:b/>
          <w:i/>
        </w:rPr>
        <w:t>letteratura</w:t>
      </w:r>
      <w:proofErr w:type="spellEnd"/>
      <w:r w:rsidRPr="00AC72A0">
        <w:rPr>
          <w:rFonts w:asciiTheme="majorHAnsi" w:hAnsiTheme="majorHAnsi" w:cstheme="minorHAnsi"/>
          <w:b/>
          <w:i/>
        </w:rPr>
        <w:t xml:space="preserve"> </w:t>
      </w:r>
      <w:proofErr w:type="spellStart"/>
      <w:r w:rsidRPr="00AC72A0">
        <w:rPr>
          <w:rFonts w:asciiTheme="majorHAnsi" w:hAnsiTheme="majorHAnsi" w:cstheme="minorHAnsi"/>
          <w:b/>
          <w:i/>
        </w:rPr>
        <w:t>italiana</w:t>
      </w:r>
      <w:proofErr w:type="spellEnd"/>
      <w:r w:rsidRPr="00AC72A0">
        <w:rPr>
          <w:rFonts w:asciiTheme="majorHAnsi" w:hAnsiTheme="majorHAnsi" w:cstheme="minorHAnsi"/>
          <w:b/>
          <w:i/>
        </w:rPr>
        <w:t xml:space="preserve"> (FLIT</w:t>
      </w:r>
      <w:r w:rsidRPr="00AC72A0">
        <w:rPr>
          <w:rFonts w:asciiTheme="majorHAnsi" w:hAnsiTheme="majorHAnsi" w:cstheme="minorHAnsi"/>
          <w:i/>
        </w:rPr>
        <w:t xml:space="preserve">) </w:t>
      </w:r>
    </w:p>
    <w:p w:rsidR="009567CF" w:rsidRDefault="009567CF" w:rsidP="009567CF">
      <w:pPr>
        <w:ind w:firstLine="708"/>
        <w:jc w:val="both"/>
        <w:rPr>
          <w:rFonts w:asciiTheme="majorHAnsi" w:hAnsiTheme="majorHAnsi" w:cstheme="minorHAnsi"/>
          <w:i/>
        </w:rPr>
      </w:pPr>
    </w:p>
    <w:p w:rsidR="00AC72A0" w:rsidRPr="00AC72A0" w:rsidRDefault="00AC72A0" w:rsidP="009567CF">
      <w:pPr>
        <w:ind w:firstLine="708"/>
        <w:jc w:val="both"/>
        <w:rPr>
          <w:rFonts w:asciiTheme="majorHAnsi" w:eastAsiaTheme="minorHAnsi" w:hAnsiTheme="majorHAnsi" w:cstheme="minorBidi"/>
        </w:rPr>
      </w:pPr>
      <w:r w:rsidRPr="00AC72A0">
        <w:rPr>
          <w:rFonts w:asciiTheme="majorHAnsi" w:hAnsiTheme="majorHAnsi" w:cstheme="minorHAnsi"/>
        </w:rPr>
        <w:t xml:space="preserve">U 2021. godini bit će održano treće izdanje </w:t>
      </w:r>
      <w:r w:rsidRPr="00AC72A0">
        <w:rPr>
          <w:rFonts w:asciiTheme="majorHAnsi" w:hAnsiTheme="majorHAnsi" w:cstheme="minorHAnsi"/>
          <w:b/>
          <w:i/>
        </w:rPr>
        <w:t xml:space="preserve">Festivala talijanske književnosti – Festival </w:t>
      </w:r>
      <w:proofErr w:type="spellStart"/>
      <w:r w:rsidRPr="00AC72A0">
        <w:rPr>
          <w:rFonts w:asciiTheme="majorHAnsi" w:hAnsiTheme="majorHAnsi" w:cstheme="minorHAnsi"/>
          <w:b/>
          <w:i/>
        </w:rPr>
        <w:t>della</w:t>
      </w:r>
      <w:proofErr w:type="spellEnd"/>
      <w:r w:rsidRPr="00AC72A0">
        <w:rPr>
          <w:rFonts w:asciiTheme="majorHAnsi" w:hAnsiTheme="majorHAnsi" w:cstheme="minorHAnsi"/>
          <w:b/>
          <w:i/>
        </w:rPr>
        <w:t xml:space="preserve"> </w:t>
      </w:r>
      <w:proofErr w:type="spellStart"/>
      <w:r w:rsidRPr="00AC72A0">
        <w:rPr>
          <w:rFonts w:asciiTheme="majorHAnsi" w:hAnsiTheme="majorHAnsi" w:cstheme="minorHAnsi"/>
          <w:b/>
          <w:i/>
        </w:rPr>
        <w:t>letteratura</w:t>
      </w:r>
      <w:proofErr w:type="spellEnd"/>
      <w:r w:rsidRPr="00AC72A0">
        <w:rPr>
          <w:rFonts w:asciiTheme="majorHAnsi" w:hAnsiTheme="majorHAnsi" w:cstheme="minorHAnsi"/>
          <w:b/>
          <w:i/>
        </w:rPr>
        <w:t xml:space="preserve"> </w:t>
      </w:r>
      <w:proofErr w:type="spellStart"/>
      <w:r w:rsidRPr="00AC72A0">
        <w:rPr>
          <w:rFonts w:asciiTheme="majorHAnsi" w:hAnsiTheme="majorHAnsi" w:cstheme="minorHAnsi"/>
          <w:b/>
          <w:i/>
        </w:rPr>
        <w:t>italiana</w:t>
      </w:r>
      <w:proofErr w:type="spellEnd"/>
      <w:r w:rsidRPr="00AC72A0">
        <w:rPr>
          <w:rFonts w:asciiTheme="majorHAnsi" w:hAnsiTheme="majorHAnsi" w:cstheme="minorHAnsi"/>
        </w:rPr>
        <w:t xml:space="preserve"> (FLIT). Festival je usmjeren na mlade te promiče knjige i čitanje kroz razgovore</w:t>
      </w:r>
      <w:r>
        <w:rPr>
          <w:rFonts w:asciiTheme="majorHAnsi" w:hAnsiTheme="majorHAnsi" w:cstheme="minorHAnsi"/>
        </w:rPr>
        <w:t xml:space="preserve"> i</w:t>
      </w:r>
      <w:r w:rsidRPr="00AC72A0">
        <w:rPr>
          <w:rFonts w:asciiTheme="majorHAnsi" w:hAnsiTheme="majorHAnsi" w:cstheme="minorHAnsi"/>
        </w:rPr>
        <w:t xml:space="preserve"> </w:t>
      </w:r>
      <w:r w:rsidRPr="00AC72A0">
        <w:rPr>
          <w:rFonts w:asciiTheme="majorHAnsi" w:hAnsiTheme="majorHAnsi" w:cstheme="minorHAnsi"/>
          <w:shd w:val="clear" w:color="auto" w:fill="FFFFFF"/>
        </w:rPr>
        <w:t>druženja s poznatim, suvremenim talijanskim književnicima koji pišu o aktualnim temama.</w:t>
      </w:r>
      <w:r w:rsidRPr="00AC72A0">
        <w:rPr>
          <w:rFonts w:asciiTheme="majorHAnsi" w:hAnsiTheme="majorHAnsi" w:cstheme="minorHAnsi"/>
        </w:rPr>
        <w:t xml:space="preserve"> Program FLIT-a namijenjen je učenicima talijanskih osnovnih i srednjih škola Istre i Rijeke, ali i ostalih škola u kojima se uči talijanski jezik. U skladu s epidemiološkom situacijom, organizirat će se književni susreti s gostujućim autorima, radionice kreativnog pisanja „</w:t>
      </w:r>
      <w:proofErr w:type="spellStart"/>
      <w:r w:rsidRPr="00AC72A0">
        <w:rPr>
          <w:rFonts w:asciiTheme="majorHAnsi" w:hAnsiTheme="majorHAnsi" w:cstheme="minorHAnsi"/>
        </w:rPr>
        <w:t>Passaparola</w:t>
      </w:r>
      <w:proofErr w:type="spellEnd"/>
      <w:r w:rsidRPr="00AC72A0">
        <w:rPr>
          <w:rFonts w:asciiTheme="majorHAnsi" w:hAnsiTheme="majorHAnsi" w:cstheme="minorHAnsi"/>
        </w:rPr>
        <w:t xml:space="preserve">“, izložbe, tribine posvećene </w:t>
      </w:r>
      <w:r>
        <w:rPr>
          <w:rFonts w:asciiTheme="majorHAnsi" w:hAnsiTheme="majorHAnsi" w:cstheme="minorHAnsi"/>
        </w:rPr>
        <w:t>Danteu</w:t>
      </w:r>
      <w:r w:rsidRPr="00AC72A0">
        <w:rPr>
          <w:rFonts w:asciiTheme="majorHAnsi" w:hAnsiTheme="majorHAnsi" w:cstheme="minorHAnsi"/>
        </w:rPr>
        <w:t xml:space="preserve"> Alighierij</w:t>
      </w:r>
      <w:r>
        <w:rPr>
          <w:rFonts w:asciiTheme="majorHAnsi" w:hAnsiTheme="majorHAnsi" w:cstheme="minorHAnsi"/>
        </w:rPr>
        <w:t>u</w:t>
      </w:r>
      <w:r w:rsidRPr="00AC72A0">
        <w:rPr>
          <w:rFonts w:asciiTheme="majorHAnsi" w:hAnsiTheme="majorHAnsi" w:cstheme="minorHAnsi"/>
        </w:rPr>
        <w:t xml:space="preserve"> budući da se 2021. godine obilježava 700 godina od</w:t>
      </w:r>
      <w:r>
        <w:rPr>
          <w:rFonts w:asciiTheme="majorHAnsi" w:hAnsiTheme="majorHAnsi" w:cstheme="minorHAnsi"/>
        </w:rPr>
        <w:t xml:space="preserve"> </w:t>
      </w:r>
      <w:r w:rsidRPr="00AC72A0">
        <w:rPr>
          <w:rFonts w:asciiTheme="majorHAnsi" w:hAnsiTheme="majorHAnsi" w:cstheme="minorHAnsi"/>
        </w:rPr>
        <w:t>smrti</w:t>
      </w:r>
      <w:r>
        <w:rPr>
          <w:rFonts w:asciiTheme="majorHAnsi" w:hAnsiTheme="majorHAnsi" w:cstheme="minorHAnsi"/>
        </w:rPr>
        <w:t xml:space="preserve"> talijanskog najvećeg pjesnika</w:t>
      </w:r>
      <w:r w:rsidRPr="00AC72A0">
        <w:rPr>
          <w:rFonts w:asciiTheme="majorHAnsi" w:hAnsiTheme="majorHAnsi" w:cstheme="minorHAnsi"/>
        </w:rPr>
        <w:t xml:space="preserve">. U slučaju ograničenja organiziranih okupljanja, 3. </w:t>
      </w:r>
      <w:r>
        <w:rPr>
          <w:rFonts w:asciiTheme="majorHAnsi" w:hAnsiTheme="majorHAnsi" w:cstheme="minorHAnsi"/>
        </w:rPr>
        <w:t>i</w:t>
      </w:r>
      <w:r w:rsidRPr="00AC72A0">
        <w:rPr>
          <w:rFonts w:asciiTheme="majorHAnsi" w:hAnsiTheme="majorHAnsi" w:cstheme="minorHAnsi"/>
        </w:rPr>
        <w:t>zdanje FLIT-a bit će potpuno digitalno</w:t>
      </w:r>
      <w:r>
        <w:rPr>
          <w:rFonts w:asciiTheme="majorHAnsi" w:hAnsiTheme="majorHAnsi" w:cstheme="minorHAnsi"/>
        </w:rPr>
        <w:t>,</w:t>
      </w:r>
      <w:r w:rsidRPr="00AC72A0">
        <w:rPr>
          <w:rFonts w:asciiTheme="majorHAnsi" w:hAnsiTheme="majorHAnsi" w:cstheme="minorHAnsi"/>
        </w:rPr>
        <w:t xml:space="preserve"> kao i </w:t>
      </w:r>
      <w:r>
        <w:rPr>
          <w:rFonts w:asciiTheme="majorHAnsi" w:hAnsiTheme="majorHAnsi" w:cstheme="minorHAnsi"/>
        </w:rPr>
        <w:t>prethodno, održano 2020</w:t>
      </w:r>
      <w:r w:rsidRPr="00AC72A0">
        <w:rPr>
          <w:rFonts w:asciiTheme="majorHAnsi" w:hAnsiTheme="majorHAnsi" w:cstheme="minorHAnsi"/>
        </w:rPr>
        <w:t xml:space="preserve">. Projekt se realizira sredstvima Regije </w:t>
      </w:r>
      <w:proofErr w:type="spellStart"/>
      <w:r w:rsidRPr="00AC72A0">
        <w:rPr>
          <w:rFonts w:asciiTheme="majorHAnsi" w:hAnsiTheme="majorHAnsi" w:cstheme="minorHAnsi"/>
        </w:rPr>
        <w:t>Friuli</w:t>
      </w:r>
      <w:proofErr w:type="spellEnd"/>
      <w:r w:rsidRPr="00AC72A0">
        <w:rPr>
          <w:rFonts w:asciiTheme="majorHAnsi" w:hAnsiTheme="majorHAnsi" w:cstheme="minorHAnsi"/>
        </w:rPr>
        <w:t xml:space="preserve"> </w:t>
      </w:r>
      <w:proofErr w:type="spellStart"/>
      <w:r w:rsidRPr="00AC72A0">
        <w:rPr>
          <w:rFonts w:asciiTheme="majorHAnsi" w:hAnsiTheme="majorHAnsi" w:cstheme="minorHAnsi"/>
        </w:rPr>
        <w:t>Venezia</w:t>
      </w:r>
      <w:proofErr w:type="spellEnd"/>
      <w:r w:rsidRPr="00AC72A0">
        <w:rPr>
          <w:rFonts w:asciiTheme="majorHAnsi" w:hAnsiTheme="majorHAnsi" w:cstheme="minorHAnsi"/>
        </w:rPr>
        <w:t xml:space="preserve"> </w:t>
      </w:r>
      <w:proofErr w:type="spellStart"/>
      <w:r w:rsidRPr="00AC72A0">
        <w:rPr>
          <w:rFonts w:asciiTheme="majorHAnsi" w:hAnsiTheme="majorHAnsi" w:cstheme="minorHAnsi"/>
        </w:rPr>
        <w:t>Giulia</w:t>
      </w:r>
      <w:proofErr w:type="spellEnd"/>
      <w:r w:rsidRPr="00AC72A0">
        <w:rPr>
          <w:rFonts w:asciiTheme="majorHAnsi" w:hAnsiTheme="majorHAnsi" w:cstheme="minorHAnsi"/>
        </w:rPr>
        <w:t>, uz financijsku potporu  Pučkog sveučilišta u Trstu.</w:t>
      </w:r>
    </w:p>
    <w:p w:rsidR="00AC72A0" w:rsidRPr="00AC72A0" w:rsidRDefault="00AC72A0" w:rsidP="009567CF">
      <w:pPr>
        <w:suppressAutoHyphens/>
        <w:autoSpaceDN w:val="0"/>
        <w:ind w:firstLine="708"/>
        <w:jc w:val="both"/>
        <w:textAlignment w:val="baseline"/>
        <w:rPr>
          <w:rFonts w:asciiTheme="majorHAnsi" w:eastAsia="Calibri" w:hAnsiTheme="majorHAnsi"/>
          <w:sz w:val="22"/>
          <w:szCs w:val="22"/>
          <w:lang w:eastAsia="en-US"/>
        </w:rPr>
      </w:pPr>
      <w:r w:rsidRPr="00AC72A0">
        <w:rPr>
          <w:rFonts w:asciiTheme="majorHAnsi" w:hAnsiTheme="majorHAnsi"/>
          <w:color w:val="000000"/>
        </w:rPr>
        <w:t xml:space="preserve">Suradnjom s </w:t>
      </w:r>
      <w:proofErr w:type="spellStart"/>
      <w:r w:rsidRPr="00AC72A0">
        <w:rPr>
          <w:rFonts w:asciiTheme="majorHAnsi" w:hAnsiTheme="majorHAnsi"/>
          <w:color w:val="000000"/>
        </w:rPr>
        <w:t>Cooperativom</w:t>
      </w:r>
      <w:proofErr w:type="spellEnd"/>
      <w:r w:rsidRPr="00AC72A0">
        <w:rPr>
          <w:rFonts w:asciiTheme="majorHAnsi" w:hAnsiTheme="majorHAnsi"/>
          <w:color w:val="000000"/>
        </w:rPr>
        <w:t xml:space="preserve"> </w:t>
      </w:r>
      <w:proofErr w:type="spellStart"/>
      <w:r w:rsidRPr="00AC72A0">
        <w:rPr>
          <w:rFonts w:asciiTheme="majorHAnsi" w:hAnsiTheme="majorHAnsi"/>
          <w:color w:val="000000"/>
        </w:rPr>
        <w:t>Damatrà</w:t>
      </w:r>
      <w:proofErr w:type="spellEnd"/>
      <w:r w:rsidRPr="00AC72A0">
        <w:rPr>
          <w:rFonts w:asciiTheme="majorHAnsi" w:hAnsiTheme="majorHAnsi"/>
          <w:color w:val="000000"/>
        </w:rPr>
        <w:t xml:space="preserve"> iz </w:t>
      </w:r>
      <w:proofErr w:type="spellStart"/>
      <w:r w:rsidRPr="00AC72A0">
        <w:rPr>
          <w:rFonts w:asciiTheme="majorHAnsi" w:hAnsiTheme="majorHAnsi"/>
          <w:color w:val="000000"/>
        </w:rPr>
        <w:t>Udina</w:t>
      </w:r>
      <w:proofErr w:type="spellEnd"/>
      <w:r w:rsidRPr="00AC72A0">
        <w:rPr>
          <w:rFonts w:asciiTheme="majorHAnsi" w:hAnsiTheme="majorHAnsi"/>
          <w:color w:val="000000"/>
        </w:rPr>
        <w:t xml:space="preserve"> (Italija) nastavit će se dosadašnja uspješna suradnja u organizaciji osmog izdanja Festivala </w:t>
      </w:r>
      <w:r w:rsidRPr="00AC72A0">
        <w:rPr>
          <w:rFonts w:asciiTheme="majorHAnsi" w:hAnsiTheme="majorHAnsi"/>
          <w:b/>
          <w:i/>
          <w:color w:val="000000"/>
        </w:rPr>
        <w:t xml:space="preserve">Imaginarni bestijarij – </w:t>
      </w:r>
      <w:proofErr w:type="spellStart"/>
      <w:r w:rsidRPr="00AC72A0">
        <w:rPr>
          <w:rFonts w:asciiTheme="majorHAnsi" w:hAnsiTheme="majorHAnsi"/>
          <w:b/>
          <w:i/>
          <w:color w:val="000000"/>
        </w:rPr>
        <w:t>Bestiario</w:t>
      </w:r>
      <w:proofErr w:type="spellEnd"/>
      <w:r w:rsidRPr="00AC72A0">
        <w:rPr>
          <w:rFonts w:asciiTheme="majorHAnsi" w:hAnsiTheme="majorHAnsi"/>
          <w:b/>
          <w:i/>
          <w:color w:val="000000"/>
        </w:rPr>
        <w:t xml:space="preserve"> </w:t>
      </w:r>
      <w:proofErr w:type="spellStart"/>
      <w:r w:rsidRPr="00AC72A0">
        <w:rPr>
          <w:rFonts w:asciiTheme="majorHAnsi" w:hAnsiTheme="majorHAnsi"/>
          <w:b/>
          <w:i/>
          <w:color w:val="000000"/>
        </w:rPr>
        <w:t>immaginato</w:t>
      </w:r>
      <w:proofErr w:type="spellEnd"/>
      <w:r w:rsidRPr="00AC72A0">
        <w:rPr>
          <w:rFonts w:asciiTheme="majorHAnsi" w:hAnsiTheme="majorHAnsi"/>
          <w:b/>
          <w:color w:val="000000"/>
        </w:rPr>
        <w:t>.</w:t>
      </w:r>
      <w:r w:rsidRPr="00AC72A0">
        <w:rPr>
          <w:rFonts w:asciiTheme="majorHAnsi" w:hAnsiTheme="majorHAnsi"/>
          <w:color w:val="000000"/>
        </w:rPr>
        <w:t xml:space="preserve"> </w:t>
      </w:r>
    </w:p>
    <w:p w:rsidR="00FF6087" w:rsidRDefault="00FF6087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9567CF" w:rsidRPr="000A0AC1" w:rsidRDefault="009567CF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AC72A0" w:rsidRPr="00AC72A0" w:rsidRDefault="000A0AC1" w:rsidP="00FF6087">
      <w:pPr>
        <w:spacing w:after="200" w:line="260" w:lineRule="atLeast"/>
        <w:rPr>
          <w:rFonts w:asciiTheme="majorHAnsi" w:hAnsiTheme="majorHAnsi"/>
          <w:b/>
          <w:i/>
          <w:color w:val="000000"/>
        </w:rPr>
      </w:pPr>
      <w:r w:rsidRPr="00AC72A0">
        <w:rPr>
          <w:rFonts w:asciiTheme="majorHAnsi" w:hAnsiTheme="majorHAnsi"/>
          <w:b/>
          <w:i/>
          <w:color w:val="000000"/>
        </w:rPr>
        <w:t xml:space="preserve">           8.</w:t>
      </w:r>
      <w:r w:rsidR="00AC72A0" w:rsidRPr="00AC72A0">
        <w:rPr>
          <w:rFonts w:asciiTheme="majorHAnsi" w:hAnsiTheme="majorHAnsi"/>
          <w:b/>
          <w:i/>
          <w:color w:val="000000"/>
        </w:rPr>
        <w:t xml:space="preserve"> </w:t>
      </w:r>
      <w:r w:rsidR="00AC72A0">
        <w:rPr>
          <w:rFonts w:asciiTheme="majorHAnsi" w:hAnsiTheme="majorHAnsi"/>
          <w:b/>
          <w:i/>
          <w:color w:val="000000"/>
        </w:rPr>
        <w:t>4</w:t>
      </w:r>
      <w:r w:rsidRPr="00AC72A0">
        <w:rPr>
          <w:rFonts w:asciiTheme="majorHAnsi" w:hAnsiTheme="majorHAnsi"/>
          <w:b/>
          <w:i/>
          <w:color w:val="000000"/>
        </w:rPr>
        <w:t>.</w:t>
      </w:r>
      <w:r w:rsidR="00AC72A0" w:rsidRPr="00AC72A0">
        <w:rPr>
          <w:rFonts w:asciiTheme="majorHAnsi" w:hAnsiTheme="majorHAnsi"/>
          <w:b/>
          <w:i/>
          <w:color w:val="000000"/>
        </w:rPr>
        <w:t xml:space="preserve"> Virtualna zavičajna zbirka</w:t>
      </w:r>
    </w:p>
    <w:p w:rsidR="00FF6087" w:rsidRPr="000A0AC1" w:rsidRDefault="00FF6087" w:rsidP="009567CF">
      <w:pPr>
        <w:spacing w:after="200" w:line="260" w:lineRule="atLeast"/>
        <w:ind w:firstLine="708"/>
        <w:jc w:val="both"/>
        <w:rPr>
          <w:rFonts w:asciiTheme="majorHAnsi" w:hAnsiTheme="majorHAnsi"/>
          <w:color w:val="000000"/>
        </w:rPr>
      </w:pPr>
      <w:r w:rsidRPr="000A0AC1">
        <w:rPr>
          <w:rFonts w:asciiTheme="majorHAnsi" w:hAnsiTheme="majorHAnsi"/>
          <w:color w:val="000000"/>
        </w:rPr>
        <w:t xml:space="preserve">Gradska knjižnica i čitaonica Pula započela je 2009. godine projekt digitalizacije zavičajne  knjižnične građe pod nazivom </w:t>
      </w:r>
      <w:r w:rsidRPr="00AC72A0">
        <w:rPr>
          <w:rFonts w:asciiTheme="majorHAnsi" w:hAnsiTheme="majorHAnsi"/>
          <w:b/>
          <w:i/>
          <w:color w:val="000000"/>
        </w:rPr>
        <w:t xml:space="preserve">Virtualna zavičajna zbirka </w:t>
      </w:r>
      <w:r w:rsidR="00AC72A0">
        <w:rPr>
          <w:rFonts w:asciiTheme="majorHAnsi" w:hAnsiTheme="majorHAnsi"/>
          <w:b/>
          <w:i/>
          <w:color w:val="000000"/>
        </w:rPr>
        <w:t xml:space="preserve">- </w:t>
      </w:r>
      <w:proofErr w:type="spellStart"/>
      <w:r w:rsidRPr="00AC72A0">
        <w:rPr>
          <w:rFonts w:asciiTheme="majorHAnsi" w:hAnsiTheme="majorHAnsi"/>
          <w:b/>
          <w:i/>
          <w:color w:val="000000"/>
        </w:rPr>
        <w:t>ViZZ</w:t>
      </w:r>
      <w:proofErr w:type="spellEnd"/>
      <w:r w:rsidRPr="000A0AC1">
        <w:rPr>
          <w:rFonts w:asciiTheme="majorHAnsi" w:hAnsiTheme="majorHAnsi"/>
          <w:color w:val="000000"/>
        </w:rPr>
        <w:t xml:space="preserve"> s ciljem zaštite građe te pružanja pristupa tiskanoj kulturnoj baštini Istre najširoj javnosti. Odabir građe za digitalizaciju obuhvaća vrijedna i rijetka izdanja građe iz fonda Zavičajne zbirke Knjižnice. Projekt se provodi u fazama, a digitalna zbirka dostupna je na mrežnoj adresi www.vizz.gkc-</w:t>
      </w:r>
      <w:proofErr w:type="spellStart"/>
      <w:r w:rsidRPr="000A0AC1">
        <w:rPr>
          <w:rFonts w:asciiTheme="majorHAnsi" w:hAnsiTheme="majorHAnsi"/>
          <w:color w:val="000000"/>
        </w:rPr>
        <w:t>pula.hr</w:t>
      </w:r>
      <w:proofErr w:type="spellEnd"/>
      <w:r w:rsidRPr="000A0AC1">
        <w:rPr>
          <w:rFonts w:asciiTheme="majorHAnsi" w:hAnsiTheme="majorHAnsi"/>
          <w:color w:val="000000"/>
        </w:rPr>
        <w:t xml:space="preserve">. Unutar projekta razvijaju se dvije digitalne zbirke: zbirka razglednica i zbirka knjiga. Kroz projekt </w:t>
      </w:r>
      <w:proofErr w:type="spellStart"/>
      <w:r w:rsidRPr="000A0AC1">
        <w:rPr>
          <w:rFonts w:asciiTheme="majorHAnsi" w:hAnsiTheme="majorHAnsi"/>
          <w:color w:val="000000"/>
        </w:rPr>
        <w:t>ViZZ</w:t>
      </w:r>
      <w:proofErr w:type="spellEnd"/>
      <w:r w:rsidRPr="000A0AC1">
        <w:rPr>
          <w:rFonts w:asciiTheme="majorHAnsi" w:hAnsiTheme="majorHAnsi"/>
          <w:color w:val="000000"/>
        </w:rPr>
        <w:t xml:space="preserve"> dosad je digitalizirano 650 (1</w:t>
      </w:r>
      <w:r w:rsidR="00AC72A0">
        <w:rPr>
          <w:rFonts w:asciiTheme="majorHAnsi" w:hAnsiTheme="majorHAnsi"/>
          <w:color w:val="000000"/>
        </w:rPr>
        <w:t>.</w:t>
      </w:r>
      <w:r w:rsidRPr="000A0AC1">
        <w:rPr>
          <w:rFonts w:asciiTheme="majorHAnsi" w:hAnsiTheme="majorHAnsi"/>
          <w:color w:val="000000"/>
        </w:rPr>
        <w:t>300 digitalnih reprodukcija) povijesnih razglednica Pule i 31 knjiga (5</w:t>
      </w:r>
      <w:r w:rsidR="00AC72A0">
        <w:rPr>
          <w:rFonts w:asciiTheme="majorHAnsi" w:hAnsiTheme="majorHAnsi"/>
          <w:color w:val="000000"/>
        </w:rPr>
        <w:t>.</w:t>
      </w:r>
      <w:r w:rsidRPr="000A0AC1">
        <w:rPr>
          <w:rFonts w:asciiTheme="majorHAnsi" w:hAnsiTheme="majorHAnsi"/>
          <w:color w:val="000000"/>
        </w:rPr>
        <w:t xml:space="preserve">295 digitalnih reprodukcija). Sve digitalizirane jedinice detaljno su obrađene prema pravilima knjižničarske struke i mogu se pretraživati pomoću </w:t>
      </w:r>
      <w:proofErr w:type="spellStart"/>
      <w:r w:rsidRPr="000A0AC1">
        <w:rPr>
          <w:rFonts w:asciiTheme="majorHAnsi" w:hAnsiTheme="majorHAnsi"/>
          <w:color w:val="000000"/>
        </w:rPr>
        <w:t>metapodataka</w:t>
      </w:r>
      <w:proofErr w:type="spellEnd"/>
      <w:r w:rsidRPr="000A0AC1">
        <w:rPr>
          <w:rFonts w:asciiTheme="majorHAnsi" w:hAnsiTheme="majorHAnsi"/>
          <w:color w:val="000000"/>
        </w:rPr>
        <w:t>. U 2021.</w:t>
      </w:r>
      <w:r w:rsidR="00842D08" w:rsidRPr="000A0AC1">
        <w:rPr>
          <w:rFonts w:asciiTheme="majorHAnsi" w:hAnsiTheme="majorHAnsi"/>
          <w:color w:val="000000"/>
        </w:rPr>
        <w:t xml:space="preserve"> g.</w:t>
      </w:r>
      <w:r w:rsidRPr="000A0AC1">
        <w:rPr>
          <w:rFonts w:asciiTheme="majorHAnsi" w:hAnsiTheme="majorHAnsi"/>
          <w:color w:val="000000"/>
        </w:rPr>
        <w:t xml:space="preserve"> planira se digitalizacija 7 naslova izdanih u 19. i početkom 20. stoljeća </w:t>
      </w:r>
      <w:r w:rsidR="00AC72A0">
        <w:rPr>
          <w:rFonts w:asciiTheme="majorHAnsi" w:hAnsiTheme="majorHAnsi"/>
          <w:color w:val="000000"/>
        </w:rPr>
        <w:t>te</w:t>
      </w:r>
      <w:r w:rsidRPr="000A0AC1">
        <w:rPr>
          <w:rFonts w:asciiTheme="majorHAnsi" w:hAnsiTheme="majorHAnsi"/>
          <w:color w:val="000000"/>
        </w:rPr>
        <w:t xml:space="preserve"> 200 razglednica Pule nastalih 50-ih i 60-ih godina 20. stoljeća. </w:t>
      </w:r>
    </w:p>
    <w:p w:rsidR="00DE02E6" w:rsidRPr="00AC72A0" w:rsidRDefault="00DE02E6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DE02E6" w:rsidRPr="00AC72A0" w:rsidRDefault="000A0AC1" w:rsidP="00DE02E6">
      <w:pPr>
        <w:spacing w:after="200" w:line="276" w:lineRule="auto"/>
        <w:ind w:left="360"/>
        <w:rPr>
          <w:rFonts w:asciiTheme="majorHAnsi" w:hAnsiTheme="majorHAnsi"/>
          <w:b/>
          <w:i/>
        </w:rPr>
      </w:pPr>
      <w:r w:rsidRPr="00AC72A0">
        <w:rPr>
          <w:rFonts w:asciiTheme="majorHAnsi" w:hAnsiTheme="majorHAnsi"/>
          <w:b/>
          <w:i/>
        </w:rPr>
        <w:lastRenderedPageBreak/>
        <w:t>8.</w:t>
      </w:r>
      <w:r w:rsidR="00AC72A0" w:rsidRPr="00AC72A0">
        <w:rPr>
          <w:rFonts w:asciiTheme="majorHAnsi" w:hAnsiTheme="majorHAnsi"/>
          <w:b/>
          <w:i/>
        </w:rPr>
        <w:t xml:space="preserve"> </w:t>
      </w:r>
      <w:r w:rsidRPr="00AC72A0">
        <w:rPr>
          <w:rFonts w:asciiTheme="majorHAnsi" w:hAnsiTheme="majorHAnsi"/>
          <w:b/>
          <w:i/>
        </w:rPr>
        <w:t>5.</w:t>
      </w:r>
      <w:r w:rsidR="00DE02E6" w:rsidRPr="00AC72A0">
        <w:rPr>
          <w:rFonts w:asciiTheme="majorHAnsi" w:hAnsiTheme="majorHAnsi"/>
          <w:b/>
          <w:i/>
        </w:rPr>
        <w:t xml:space="preserve">  Dante 9-7-9</w:t>
      </w:r>
    </w:p>
    <w:p w:rsidR="00DE02E6" w:rsidRPr="00AC72A0" w:rsidRDefault="00DE02E6" w:rsidP="009567CF">
      <w:pPr>
        <w:ind w:firstLine="360"/>
        <w:jc w:val="both"/>
        <w:rPr>
          <w:rFonts w:asciiTheme="majorHAnsi" w:hAnsiTheme="majorHAnsi"/>
        </w:rPr>
      </w:pPr>
      <w:r w:rsidRPr="00AC72A0">
        <w:rPr>
          <w:rFonts w:asciiTheme="majorHAnsi" w:hAnsiTheme="majorHAnsi"/>
        </w:rPr>
        <w:t>Suradnja narodnih i školskih knjižnica ključna je u poticanju mladih na čitanje i učenje te edukaciju o knjižničnim uslugama. S obzirom na trenutne epidemiološke mjere te otežano provođenje organiziranih posjeta učenika narodnim knjižnicama, putujuće izložbe i e-sadržaji jedan su od načina koji omogućuju povezivanje narodnih knjižnica i učenika. Knjižnica je osmislila program u čijem je središtu književni velikan Dante Alighieri, povodom 700. godišnjice njegove smrti. Motivi njegovog najznačajnijeg djela i danas se javljaju u svim granama umjetnosti i šire, a u ovom projektu tema su edukativne putujuće izložbe te koncept vodiča za informacijsko opismenjivanje mladih s ciljem razvoja čitalačke publike i informacijske pismenosti. Planirano je da u projektu sudjeluju učenici iz 9 srednjih škola Istarske županije i 9 školskih knjižničara u suradnji s knjižničarima G</w:t>
      </w:r>
      <w:r w:rsidR="00AC72A0">
        <w:rPr>
          <w:rFonts w:asciiTheme="majorHAnsi" w:hAnsiTheme="majorHAnsi"/>
        </w:rPr>
        <w:t xml:space="preserve">radske knjižnice </w:t>
      </w:r>
      <w:r w:rsidRPr="00AC72A0">
        <w:rPr>
          <w:rFonts w:asciiTheme="majorHAnsi" w:hAnsiTheme="majorHAnsi"/>
        </w:rPr>
        <w:t xml:space="preserve">Pula te voditeljicom županijske matične službe za školske knjižnice Istarske županije i Središnje knjižnice Talijana u RH. </w:t>
      </w:r>
    </w:p>
    <w:p w:rsidR="00DE02E6" w:rsidRPr="00AC72A0" w:rsidRDefault="00DE02E6" w:rsidP="00DE02E6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DE02E6" w:rsidRPr="00AC72A0" w:rsidRDefault="00DE02E6" w:rsidP="00666BD7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</w:p>
    <w:p w:rsidR="00615C79" w:rsidRPr="00AC72A0" w:rsidRDefault="00AC72A0" w:rsidP="00AC72A0">
      <w:pPr>
        <w:spacing w:after="200" w:line="276" w:lineRule="auto"/>
        <w:ind w:firstLine="360"/>
        <w:rPr>
          <w:rFonts w:asciiTheme="majorHAnsi" w:hAnsiTheme="majorHAnsi"/>
          <w:b/>
          <w:i/>
        </w:rPr>
      </w:pPr>
      <w:r w:rsidRPr="00AC72A0">
        <w:rPr>
          <w:rFonts w:asciiTheme="majorHAnsi" w:hAnsiTheme="majorHAnsi"/>
          <w:b/>
          <w:i/>
        </w:rPr>
        <w:t xml:space="preserve">8. 6. </w:t>
      </w:r>
      <w:proofErr w:type="spellStart"/>
      <w:r w:rsidR="00615C79" w:rsidRPr="00AC72A0">
        <w:rPr>
          <w:rFonts w:asciiTheme="majorHAnsi" w:hAnsiTheme="majorHAnsi"/>
          <w:b/>
          <w:i/>
        </w:rPr>
        <w:t>Bloomsday</w:t>
      </w:r>
      <w:proofErr w:type="spellEnd"/>
      <w:r w:rsidR="00615C79" w:rsidRPr="00AC72A0">
        <w:rPr>
          <w:rFonts w:asciiTheme="majorHAnsi" w:hAnsiTheme="majorHAnsi"/>
          <w:b/>
          <w:i/>
        </w:rPr>
        <w:t xml:space="preserve"> u Puli 2021</w:t>
      </w:r>
    </w:p>
    <w:p w:rsidR="00615C79" w:rsidRPr="00AC72A0" w:rsidRDefault="00615C79" w:rsidP="009567CF">
      <w:pPr>
        <w:ind w:firstLine="360"/>
        <w:jc w:val="both"/>
        <w:rPr>
          <w:rFonts w:asciiTheme="majorHAnsi" w:hAnsiTheme="majorHAnsi"/>
        </w:rPr>
      </w:pPr>
      <w:r w:rsidRPr="00AC72A0">
        <w:rPr>
          <w:rFonts w:asciiTheme="majorHAnsi" w:hAnsiTheme="majorHAnsi"/>
        </w:rPr>
        <w:t>Knjižnica se i u 2021.</w:t>
      </w:r>
      <w:r w:rsidR="000B4551" w:rsidRPr="00AC72A0">
        <w:rPr>
          <w:rFonts w:asciiTheme="majorHAnsi" w:hAnsiTheme="majorHAnsi"/>
        </w:rPr>
        <w:t>g.</w:t>
      </w:r>
      <w:r w:rsidRPr="00AC72A0">
        <w:rPr>
          <w:rFonts w:asciiTheme="majorHAnsi" w:hAnsiTheme="majorHAnsi"/>
        </w:rPr>
        <w:t xml:space="preserve"> priključuje obilježavanju lika i djela Jamesa Joycea, irskog pisca koji je u Puli živio i stvarao krajem 1904. i u prvoj polovici 1905. godine.</w:t>
      </w:r>
      <w:r w:rsidR="00AC72A0">
        <w:rPr>
          <w:rFonts w:asciiTheme="majorHAnsi" w:hAnsiTheme="majorHAnsi"/>
        </w:rPr>
        <w:t xml:space="preserve"> </w:t>
      </w:r>
      <w:proofErr w:type="spellStart"/>
      <w:r w:rsidR="00AC72A0">
        <w:rPr>
          <w:rFonts w:asciiTheme="majorHAnsi" w:hAnsiTheme="majorHAnsi"/>
        </w:rPr>
        <w:t>B</w:t>
      </w:r>
      <w:r w:rsidRPr="00AC72A0">
        <w:rPr>
          <w:rFonts w:asciiTheme="majorHAnsi" w:hAnsiTheme="majorHAnsi"/>
        </w:rPr>
        <w:t>loomsday</w:t>
      </w:r>
      <w:proofErr w:type="spellEnd"/>
      <w:r w:rsidRPr="00AC72A0">
        <w:rPr>
          <w:rFonts w:asciiTheme="majorHAnsi" w:hAnsiTheme="majorHAnsi"/>
        </w:rPr>
        <w:t xml:space="preserve"> u Puli uključuje različite kulturne programe s ciljem populariziranja knjige i čitanja, informiranja i educiranja građana o važnosti čitanja, književnog i kulturnog nasljeđa. Tema nadolazećeg izdanja vezana je uz 80. godišnjicu smrti Jamesa Joycea i 100. godišnjicu zabrane izdavanja „</w:t>
      </w:r>
      <w:proofErr w:type="spellStart"/>
      <w:r w:rsidRPr="00AC72A0">
        <w:rPr>
          <w:rFonts w:asciiTheme="majorHAnsi" w:hAnsiTheme="majorHAnsi"/>
        </w:rPr>
        <w:t>Uliksa</w:t>
      </w:r>
      <w:proofErr w:type="spellEnd"/>
      <w:r w:rsidRPr="00AC72A0">
        <w:rPr>
          <w:rFonts w:asciiTheme="majorHAnsi" w:hAnsiTheme="majorHAnsi"/>
        </w:rPr>
        <w:t>“ u SAD-u. Planirane aktivnosti osmišljene su na način da potiču na promišljanje o povijesnom i geografskom kontekstu lokalne i šire zajednice, uključe građane u kreiranje sadržaja, posebno održavanjem programa izvan knjižnice, korištenjem raznih digitalnih alata u provedbi i diseminaciji te da se mogu realizirati neovisno o epidemiološkoj situaciji.</w:t>
      </w:r>
    </w:p>
    <w:p w:rsidR="00615C79" w:rsidRDefault="00615C79" w:rsidP="00615C79">
      <w:pPr>
        <w:rPr>
          <w:rFonts w:asciiTheme="majorHAnsi" w:hAnsiTheme="majorHAnsi"/>
        </w:rPr>
      </w:pPr>
    </w:p>
    <w:p w:rsidR="009567CF" w:rsidRPr="00AC72A0" w:rsidRDefault="009567CF" w:rsidP="00615C79">
      <w:pPr>
        <w:rPr>
          <w:rFonts w:asciiTheme="majorHAnsi" w:hAnsiTheme="majorHAnsi"/>
        </w:rPr>
      </w:pPr>
    </w:p>
    <w:p w:rsidR="000A0AC1" w:rsidRDefault="000A0AC1" w:rsidP="009567CF">
      <w:pPr>
        <w:suppressAutoHyphens/>
        <w:autoSpaceDN w:val="0"/>
        <w:ind w:right="-188" w:firstLine="426"/>
        <w:jc w:val="both"/>
        <w:textAlignment w:val="baseline"/>
        <w:rPr>
          <w:rFonts w:asciiTheme="majorHAnsi" w:hAnsiTheme="majorHAnsi"/>
          <w:b/>
          <w:i/>
          <w:color w:val="000000"/>
        </w:rPr>
      </w:pPr>
      <w:r w:rsidRPr="00AC72A0">
        <w:rPr>
          <w:rFonts w:asciiTheme="majorHAnsi" w:hAnsiTheme="majorHAnsi"/>
          <w:b/>
          <w:i/>
          <w:color w:val="000000"/>
        </w:rPr>
        <w:t>8.</w:t>
      </w:r>
      <w:r w:rsidR="00AC72A0" w:rsidRPr="00AC72A0">
        <w:rPr>
          <w:rFonts w:asciiTheme="majorHAnsi" w:hAnsiTheme="majorHAnsi"/>
          <w:b/>
          <w:i/>
          <w:color w:val="000000"/>
        </w:rPr>
        <w:t xml:space="preserve"> </w:t>
      </w:r>
      <w:r w:rsidRPr="00AC72A0">
        <w:rPr>
          <w:rFonts w:asciiTheme="majorHAnsi" w:hAnsiTheme="majorHAnsi"/>
          <w:b/>
          <w:i/>
          <w:color w:val="000000"/>
        </w:rPr>
        <w:t>7.</w:t>
      </w:r>
      <w:r w:rsidR="00AC72A0" w:rsidRPr="00AC72A0">
        <w:rPr>
          <w:rFonts w:asciiTheme="majorHAnsi" w:hAnsiTheme="majorHAnsi"/>
          <w:b/>
          <w:i/>
          <w:color w:val="000000"/>
        </w:rPr>
        <w:t xml:space="preserve"> Programi</w:t>
      </w:r>
    </w:p>
    <w:p w:rsidR="009567CF" w:rsidRDefault="009567CF" w:rsidP="000A0AC1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b/>
          <w:i/>
          <w:color w:val="000000"/>
        </w:rPr>
      </w:pPr>
    </w:p>
    <w:p w:rsidR="00BE12FD" w:rsidRPr="006B222E" w:rsidRDefault="00BE12FD" w:rsidP="009567CF">
      <w:pPr>
        <w:suppressAutoHyphens/>
        <w:autoSpaceDN w:val="0"/>
        <w:ind w:firstLine="708"/>
        <w:jc w:val="both"/>
        <w:textAlignment w:val="baseline"/>
        <w:rPr>
          <w:rFonts w:asciiTheme="majorHAnsi" w:eastAsia="Calibri" w:hAnsiTheme="majorHAnsi"/>
          <w:sz w:val="22"/>
          <w:szCs w:val="22"/>
          <w:lang w:eastAsia="en-US"/>
        </w:rPr>
      </w:pPr>
      <w:r w:rsidRPr="006B222E">
        <w:rPr>
          <w:rFonts w:asciiTheme="majorHAnsi" w:hAnsiTheme="majorHAnsi"/>
          <w:color w:val="000000"/>
        </w:rPr>
        <w:t>U suradnji s udrug</w:t>
      </w:r>
      <w:r w:rsidR="006C75C4">
        <w:rPr>
          <w:rFonts w:asciiTheme="majorHAnsi" w:hAnsiTheme="majorHAnsi"/>
          <w:color w:val="000000"/>
        </w:rPr>
        <w:t>ama</w:t>
      </w:r>
      <w:r w:rsidRPr="006B222E">
        <w:rPr>
          <w:rFonts w:asciiTheme="majorHAnsi" w:hAnsiTheme="majorHAnsi"/>
          <w:color w:val="000000"/>
        </w:rPr>
        <w:t xml:space="preserve"> Suncokret iz Pule i </w:t>
      </w:r>
      <w:proofErr w:type="spellStart"/>
      <w:r w:rsidRPr="006B222E">
        <w:rPr>
          <w:rFonts w:asciiTheme="majorHAnsi" w:hAnsiTheme="majorHAnsi"/>
          <w:color w:val="000000"/>
        </w:rPr>
        <w:t>Portić</w:t>
      </w:r>
      <w:proofErr w:type="spellEnd"/>
      <w:r w:rsidRPr="006B222E">
        <w:rPr>
          <w:rFonts w:asciiTheme="majorHAnsi" w:hAnsiTheme="majorHAnsi"/>
          <w:color w:val="000000"/>
        </w:rPr>
        <w:t xml:space="preserve"> iz Rijeke, Knjižnica je uključena u projekt </w:t>
      </w:r>
      <w:r w:rsidRPr="00A77137">
        <w:rPr>
          <w:rFonts w:asciiTheme="majorHAnsi" w:hAnsiTheme="majorHAnsi"/>
          <w:b/>
          <w:i/>
          <w:color w:val="000000"/>
        </w:rPr>
        <w:t>Tete i barbe pričalice</w:t>
      </w:r>
      <w:r w:rsidRPr="006B222E">
        <w:rPr>
          <w:rFonts w:asciiTheme="majorHAnsi" w:hAnsiTheme="majorHAnsi"/>
          <w:color w:val="000000"/>
        </w:rPr>
        <w:t xml:space="preserve">. Radi se o projektu koji pomaže hospitaliziranoj djeci da lakše podnesu boravak u bolnici kroz svakodnevna pričanja priča i čitanja bolesnoj djeci na Odjelu pedijatrije u Općoj bolnici Pula.  </w:t>
      </w:r>
    </w:p>
    <w:p w:rsidR="00BE12FD" w:rsidRPr="006B222E" w:rsidRDefault="00BE12FD" w:rsidP="009567CF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  <w:r w:rsidRPr="006B222E">
        <w:rPr>
          <w:rFonts w:asciiTheme="majorHAnsi" w:hAnsiTheme="majorHAnsi"/>
          <w:color w:val="000000"/>
        </w:rPr>
        <w:t>U suradnji s</w:t>
      </w:r>
      <w:r w:rsidR="006C75C4">
        <w:rPr>
          <w:rFonts w:asciiTheme="majorHAnsi" w:hAnsiTheme="majorHAnsi"/>
          <w:color w:val="000000"/>
        </w:rPr>
        <w:t>a</w:t>
      </w:r>
      <w:r w:rsidRPr="006B222E">
        <w:rPr>
          <w:rFonts w:asciiTheme="majorHAnsi" w:hAnsiTheme="majorHAnsi"/>
          <w:color w:val="000000"/>
        </w:rPr>
        <w:t xml:space="preserve"> Sajmom knjige, planira se organizacija </w:t>
      </w:r>
      <w:r w:rsidR="00AC72A0" w:rsidRPr="00AC72A0">
        <w:rPr>
          <w:rFonts w:asciiTheme="majorHAnsi" w:hAnsiTheme="majorHAnsi"/>
          <w:b/>
          <w:i/>
          <w:color w:val="000000"/>
        </w:rPr>
        <w:t>susreta knjižničara</w:t>
      </w:r>
      <w:r w:rsidRPr="006B222E">
        <w:rPr>
          <w:rFonts w:asciiTheme="majorHAnsi" w:hAnsiTheme="majorHAnsi"/>
          <w:color w:val="000000"/>
        </w:rPr>
        <w:t xml:space="preserve"> na pulskom festivalu </w:t>
      </w:r>
      <w:r w:rsidRPr="006C75C4">
        <w:rPr>
          <w:rFonts w:asciiTheme="majorHAnsi" w:hAnsiTheme="majorHAnsi"/>
          <w:i/>
          <w:color w:val="000000"/>
        </w:rPr>
        <w:t>San(j)am knjige</w:t>
      </w:r>
      <w:r w:rsidRPr="006B222E">
        <w:rPr>
          <w:rFonts w:asciiTheme="majorHAnsi" w:hAnsiTheme="majorHAnsi"/>
          <w:color w:val="000000"/>
        </w:rPr>
        <w:t xml:space="preserve"> i </w:t>
      </w:r>
      <w:r w:rsidRPr="006C75C4">
        <w:rPr>
          <w:rFonts w:asciiTheme="majorHAnsi" w:hAnsiTheme="majorHAnsi"/>
          <w:i/>
          <w:color w:val="000000"/>
        </w:rPr>
        <w:t xml:space="preserve">Festivalu dječje knjige Monte </w:t>
      </w:r>
      <w:proofErr w:type="spellStart"/>
      <w:r w:rsidRPr="006C75C4">
        <w:rPr>
          <w:rFonts w:asciiTheme="majorHAnsi" w:hAnsiTheme="majorHAnsi"/>
          <w:i/>
          <w:color w:val="000000"/>
        </w:rPr>
        <w:t>Librić</w:t>
      </w:r>
      <w:proofErr w:type="spellEnd"/>
      <w:r w:rsidR="00B5322D">
        <w:rPr>
          <w:rFonts w:asciiTheme="majorHAnsi" w:hAnsiTheme="majorHAnsi"/>
          <w:color w:val="000000"/>
        </w:rPr>
        <w:t>.</w:t>
      </w:r>
      <w:r w:rsidR="003E55FB">
        <w:rPr>
          <w:rFonts w:asciiTheme="majorHAnsi" w:hAnsiTheme="majorHAnsi"/>
          <w:color w:val="000000"/>
        </w:rPr>
        <w:t xml:space="preserve"> </w:t>
      </w:r>
      <w:r w:rsidR="003E55FB">
        <w:rPr>
          <w:rFonts w:asciiTheme="majorHAnsi" w:hAnsiTheme="majorHAnsi"/>
          <w:b/>
          <w:i/>
          <w:color w:val="000000"/>
        </w:rPr>
        <w:t xml:space="preserve"> </w:t>
      </w:r>
      <w:r w:rsidR="003E55FB">
        <w:rPr>
          <w:rFonts w:asciiTheme="majorHAnsi" w:hAnsiTheme="majorHAnsi"/>
          <w:color w:val="000000"/>
        </w:rPr>
        <w:t xml:space="preserve">Tijekom </w:t>
      </w:r>
      <w:r w:rsidR="000B4551">
        <w:rPr>
          <w:rFonts w:asciiTheme="majorHAnsi" w:hAnsiTheme="majorHAnsi"/>
          <w:color w:val="000000"/>
        </w:rPr>
        <w:t xml:space="preserve"> 2021</w:t>
      </w:r>
      <w:r w:rsidRPr="006B222E">
        <w:rPr>
          <w:rFonts w:asciiTheme="majorHAnsi" w:hAnsiTheme="majorHAnsi"/>
          <w:color w:val="000000"/>
        </w:rPr>
        <w:t xml:space="preserve">. </w:t>
      </w:r>
      <w:r w:rsidR="00B5322D">
        <w:rPr>
          <w:rFonts w:asciiTheme="majorHAnsi" w:hAnsiTheme="majorHAnsi"/>
          <w:color w:val="000000"/>
        </w:rPr>
        <w:t xml:space="preserve">godine </w:t>
      </w:r>
      <w:r w:rsidRPr="006B222E">
        <w:rPr>
          <w:rFonts w:asciiTheme="majorHAnsi" w:hAnsiTheme="majorHAnsi"/>
          <w:color w:val="000000"/>
        </w:rPr>
        <w:t xml:space="preserve">Knjižnica će se uključiti u nacionalne manifestacije </w:t>
      </w:r>
      <w:r w:rsidRPr="00A77137">
        <w:rPr>
          <w:rFonts w:asciiTheme="majorHAnsi" w:hAnsiTheme="majorHAnsi"/>
          <w:b/>
          <w:i/>
          <w:color w:val="000000"/>
        </w:rPr>
        <w:t>Mjesec hrvatske knjige</w:t>
      </w:r>
      <w:r w:rsidRPr="006B222E">
        <w:rPr>
          <w:rFonts w:asciiTheme="majorHAnsi" w:hAnsiTheme="majorHAnsi"/>
          <w:color w:val="000000"/>
        </w:rPr>
        <w:t xml:space="preserve"> i </w:t>
      </w:r>
      <w:r w:rsidRPr="00A77137">
        <w:rPr>
          <w:rFonts w:asciiTheme="majorHAnsi" w:hAnsiTheme="majorHAnsi"/>
          <w:b/>
          <w:i/>
          <w:color w:val="000000"/>
        </w:rPr>
        <w:t>Noć knjige</w:t>
      </w:r>
      <w:r w:rsidRPr="006B222E">
        <w:rPr>
          <w:rFonts w:asciiTheme="majorHAnsi" w:hAnsiTheme="majorHAnsi"/>
          <w:color w:val="000000"/>
        </w:rPr>
        <w:t xml:space="preserve"> te nastaviti s priređivanjem  brojnih programa, promocija autora i knjiga te promotivnih akcija s ciljem promicanja knjige i kulture čitanja. </w:t>
      </w:r>
    </w:p>
    <w:p w:rsidR="00E9497D" w:rsidRDefault="000B4551" w:rsidP="009567CF">
      <w:pPr>
        <w:suppressAutoHyphens/>
        <w:autoSpaceDN w:val="0"/>
        <w:ind w:firstLine="708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Nastaviti će se </w:t>
      </w:r>
      <w:r w:rsidR="00BE12FD" w:rsidRPr="006B222E">
        <w:rPr>
          <w:rFonts w:asciiTheme="majorHAnsi" w:hAnsiTheme="majorHAnsi"/>
          <w:color w:val="000000"/>
        </w:rPr>
        <w:t>suradnj</w:t>
      </w:r>
      <w:r>
        <w:rPr>
          <w:rFonts w:asciiTheme="majorHAnsi" w:hAnsiTheme="majorHAnsi"/>
          <w:color w:val="000000"/>
        </w:rPr>
        <w:t>a</w:t>
      </w:r>
      <w:r w:rsidR="00BE12FD" w:rsidRPr="006B222E">
        <w:rPr>
          <w:rFonts w:asciiTheme="majorHAnsi" w:hAnsiTheme="majorHAnsi"/>
          <w:color w:val="000000"/>
        </w:rPr>
        <w:t xml:space="preserve"> s Društvom bibliotekara Istre</w:t>
      </w:r>
      <w:r>
        <w:rPr>
          <w:rFonts w:asciiTheme="majorHAnsi" w:hAnsiTheme="majorHAnsi"/>
          <w:color w:val="000000"/>
        </w:rPr>
        <w:t xml:space="preserve"> i</w:t>
      </w:r>
      <w:r w:rsidR="00BE12FD" w:rsidRPr="006B222E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organizacija projekta s </w:t>
      </w:r>
      <w:r w:rsidR="00143A49" w:rsidRPr="006B222E">
        <w:rPr>
          <w:rFonts w:asciiTheme="majorHAnsi" w:hAnsiTheme="majorHAnsi"/>
          <w:color w:val="000000"/>
        </w:rPr>
        <w:t xml:space="preserve">nazivom </w:t>
      </w:r>
      <w:r w:rsidR="00143A49" w:rsidRPr="00A77137">
        <w:rPr>
          <w:rFonts w:asciiTheme="majorHAnsi" w:hAnsiTheme="majorHAnsi"/>
          <w:b/>
          <w:i/>
          <w:color w:val="000000"/>
        </w:rPr>
        <w:t>Tjedan istarskih knjižnica</w:t>
      </w:r>
      <w:r w:rsidR="00143A49" w:rsidRPr="006B222E">
        <w:rPr>
          <w:rFonts w:asciiTheme="majorHAnsi" w:hAnsiTheme="majorHAnsi"/>
          <w:color w:val="000000"/>
        </w:rPr>
        <w:t xml:space="preserve"> kojemu je cilj informiranje građana o uslugama knjižnica, povećanje broja članova, korisnika i posjetitelja svih vrsta knjižnica u Istarskoj županiji, podizanje profesionalnih vještina i znanja knjižničara. Knjižnice će imati priliku pokazati snagu svojih resursa i usluga kroz različite programe</w:t>
      </w:r>
      <w:r>
        <w:rPr>
          <w:rFonts w:asciiTheme="majorHAnsi" w:hAnsiTheme="majorHAnsi"/>
          <w:color w:val="000000"/>
        </w:rPr>
        <w:t>.</w:t>
      </w:r>
    </w:p>
    <w:p w:rsidR="00CE2F7F" w:rsidRDefault="00842D08" w:rsidP="009567CF">
      <w:pPr>
        <w:ind w:firstLine="708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>U 2021. godini planiramo nastaviti s p</w:t>
      </w:r>
      <w:r w:rsidR="00E9497D" w:rsidRPr="006B222E">
        <w:rPr>
          <w:rFonts w:asciiTheme="majorHAnsi" w:hAnsiTheme="majorHAnsi" w:cs="Calibri"/>
        </w:rPr>
        <w:t>rojekt</w:t>
      </w:r>
      <w:r>
        <w:rPr>
          <w:rFonts w:asciiTheme="majorHAnsi" w:hAnsiTheme="majorHAnsi" w:cs="Calibri"/>
        </w:rPr>
        <w:t>om</w:t>
      </w:r>
      <w:r w:rsidR="00245331" w:rsidRPr="006B222E">
        <w:rPr>
          <w:rFonts w:asciiTheme="majorHAnsi" w:hAnsiTheme="majorHAnsi" w:cs="Calibri"/>
        </w:rPr>
        <w:t xml:space="preserve"> </w:t>
      </w:r>
      <w:r w:rsidR="00245331" w:rsidRPr="006C75C4">
        <w:rPr>
          <w:rFonts w:asciiTheme="majorHAnsi" w:hAnsiTheme="majorHAnsi" w:cs="Calibri"/>
          <w:i/>
        </w:rPr>
        <w:t>Ljetne knjižnice</w:t>
      </w:r>
      <w:r w:rsidR="00DD4B00" w:rsidRPr="006C75C4">
        <w:rPr>
          <w:rFonts w:asciiTheme="majorHAnsi" w:hAnsiTheme="majorHAnsi" w:cs="Calibri"/>
          <w:i/>
        </w:rPr>
        <w:t xml:space="preserve"> </w:t>
      </w:r>
      <w:r w:rsidR="00933599" w:rsidRPr="006C75C4">
        <w:rPr>
          <w:rFonts w:asciiTheme="majorHAnsi" w:hAnsiTheme="majorHAnsi" w:cs="Calibri"/>
          <w:i/>
        </w:rPr>
        <w:t>na Fratarskomu otoku</w:t>
      </w:r>
      <w:r w:rsidR="00933599" w:rsidRPr="006B222E">
        <w:rPr>
          <w:rFonts w:asciiTheme="majorHAnsi" w:hAnsiTheme="majorHAnsi" w:cs="Calibri"/>
        </w:rPr>
        <w:t xml:space="preserve"> pod</w:t>
      </w:r>
      <w:r w:rsidR="00DD4B00" w:rsidRPr="006B222E">
        <w:rPr>
          <w:rFonts w:asciiTheme="majorHAnsi" w:hAnsiTheme="majorHAnsi" w:cs="Calibri"/>
        </w:rPr>
        <w:t xml:space="preserve"> nazivom</w:t>
      </w:r>
      <w:r w:rsidR="00E9497D" w:rsidRPr="006B222E">
        <w:rPr>
          <w:rFonts w:asciiTheme="majorHAnsi" w:hAnsiTheme="majorHAnsi" w:cs="Calibri"/>
        </w:rPr>
        <w:t xml:space="preserve"> </w:t>
      </w:r>
      <w:r w:rsidR="00E9497D" w:rsidRPr="00761AEC">
        <w:rPr>
          <w:rFonts w:asciiTheme="majorHAnsi" w:hAnsiTheme="majorHAnsi" w:cs="Calibri"/>
          <w:b/>
          <w:i/>
        </w:rPr>
        <w:t>Knjigu na</w:t>
      </w:r>
      <w:r w:rsidR="00E9497D" w:rsidRPr="006B222E">
        <w:rPr>
          <w:rFonts w:asciiTheme="majorHAnsi" w:hAnsiTheme="majorHAnsi" w:cs="Calibri"/>
          <w:b/>
        </w:rPr>
        <w:t xml:space="preserve"> </w:t>
      </w:r>
      <w:r w:rsidR="00E9497D" w:rsidRPr="006B222E">
        <w:rPr>
          <w:rFonts w:asciiTheme="majorHAnsi" w:hAnsiTheme="majorHAnsi" w:cs="Calibri"/>
          <w:b/>
          <w:i/>
        </w:rPr>
        <w:t>sunce</w:t>
      </w:r>
      <w:r w:rsidR="00933599" w:rsidRPr="006B222E">
        <w:rPr>
          <w:rFonts w:asciiTheme="majorHAnsi" w:hAnsiTheme="majorHAnsi" w:cs="Calibri"/>
          <w:b/>
          <w:i/>
        </w:rPr>
        <w:t>,</w:t>
      </w:r>
      <w:r w:rsidR="00933599" w:rsidRPr="006B222E">
        <w:rPr>
          <w:rFonts w:asciiTheme="majorHAnsi" w:hAnsiTheme="majorHAnsi" w:cs="Calibri"/>
        </w:rPr>
        <w:t xml:space="preserve"> koji smo, </w:t>
      </w:r>
      <w:r w:rsidR="00DD4B00" w:rsidRPr="006B222E">
        <w:rPr>
          <w:rFonts w:asciiTheme="majorHAnsi" w:hAnsiTheme="majorHAnsi" w:cs="Calibri"/>
        </w:rPr>
        <w:t xml:space="preserve">u </w:t>
      </w:r>
      <w:r w:rsidR="00E9497D" w:rsidRPr="006B222E">
        <w:rPr>
          <w:rFonts w:asciiTheme="majorHAnsi" w:hAnsiTheme="majorHAnsi" w:cs="Calibri"/>
        </w:rPr>
        <w:t>suradnji</w:t>
      </w:r>
      <w:r w:rsidR="00E9497D" w:rsidRPr="006B222E">
        <w:rPr>
          <w:rFonts w:asciiTheme="majorHAnsi" w:hAnsiTheme="majorHAnsi" w:cs="Calibri"/>
          <w:i/>
        </w:rPr>
        <w:t xml:space="preserve"> </w:t>
      </w:r>
      <w:r w:rsidR="00E9497D" w:rsidRPr="006B222E">
        <w:rPr>
          <w:rFonts w:asciiTheme="majorHAnsi" w:hAnsiTheme="majorHAnsi" w:cs="Calibri"/>
        </w:rPr>
        <w:t xml:space="preserve">s </w:t>
      </w:r>
      <w:r w:rsidR="00245331" w:rsidRPr="006B222E">
        <w:rPr>
          <w:rFonts w:asciiTheme="majorHAnsi" w:hAnsiTheme="majorHAnsi" w:cs="Calibri"/>
        </w:rPr>
        <w:t>Fratarskim d</w:t>
      </w:r>
      <w:r w:rsidR="00DD4B00" w:rsidRPr="006B222E">
        <w:rPr>
          <w:rFonts w:asciiTheme="majorHAnsi" w:hAnsiTheme="majorHAnsi" w:cs="Calibri"/>
        </w:rPr>
        <w:t>.o.o.</w:t>
      </w:r>
      <w:r w:rsidR="00933599" w:rsidRPr="006B222E">
        <w:rPr>
          <w:rFonts w:asciiTheme="majorHAnsi" w:hAnsiTheme="majorHAnsi" w:cs="Calibri"/>
        </w:rPr>
        <w:t>, z</w:t>
      </w:r>
      <w:r w:rsidR="00D73437">
        <w:rPr>
          <w:rFonts w:asciiTheme="majorHAnsi" w:hAnsiTheme="majorHAnsi" w:cs="Calibri"/>
        </w:rPr>
        <w:t>apočeli 2017. godine, i za koji</w:t>
      </w:r>
      <w:r w:rsidR="00933599" w:rsidRPr="006B222E">
        <w:rPr>
          <w:rFonts w:asciiTheme="majorHAnsi" w:hAnsiTheme="majorHAnsi" w:cs="Calibri"/>
        </w:rPr>
        <w:t xml:space="preserve"> imamo veliki interes ljetnih stanovnika otoka</w:t>
      </w:r>
      <w:r>
        <w:rPr>
          <w:rFonts w:asciiTheme="majorHAnsi" w:hAnsiTheme="majorHAnsi" w:cs="Calibri"/>
        </w:rPr>
        <w:t>.</w:t>
      </w:r>
    </w:p>
    <w:p w:rsidR="00842D08" w:rsidRDefault="00842D08" w:rsidP="009567CF">
      <w:pPr>
        <w:ind w:firstLine="708"/>
        <w:jc w:val="both"/>
        <w:rPr>
          <w:rFonts w:asciiTheme="majorHAnsi" w:hAnsiTheme="majorHAnsi" w:cs="Calibri"/>
        </w:rPr>
      </w:pPr>
    </w:p>
    <w:p w:rsidR="00DE02E6" w:rsidRDefault="00DE02E6" w:rsidP="009567CF">
      <w:pPr>
        <w:ind w:firstLine="708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Programi koji će se tijekom 2021. </w:t>
      </w:r>
      <w:r w:rsidR="00761AEC">
        <w:rPr>
          <w:rFonts w:asciiTheme="majorHAnsi" w:hAnsiTheme="majorHAnsi" w:cs="Calibri"/>
        </w:rPr>
        <w:t>g</w:t>
      </w:r>
      <w:r>
        <w:rPr>
          <w:rFonts w:asciiTheme="majorHAnsi" w:hAnsiTheme="majorHAnsi" w:cs="Calibri"/>
        </w:rPr>
        <w:t xml:space="preserve">odine održavati u Knjižnici, a koji su </w:t>
      </w:r>
      <w:r w:rsidRPr="00761AEC">
        <w:rPr>
          <w:rFonts w:asciiTheme="majorHAnsi" w:hAnsiTheme="majorHAnsi" w:cs="Calibri"/>
          <w:b/>
        </w:rPr>
        <w:t>namijenjeni djeci i mladima</w:t>
      </w:r>
      <w:r>
        <w:rPr>
          <w:rFonts w:asciiTheme="majorHAnsi" w:hAnsiTheme="majorHAnsi" w:cs="Calibri"/>
        </w:rPr>
        <w:t xml:space="preserve"> su: </w:t>
      </w:r>
      <w:proofErr w:type="spellStart"/>
      <w:r w:rsidR="00761AEC">
        <w:rPr>
          <w:rFonts w:asciiTheme="majorHAnsi" w:hAnsiTheme="majorHAnsi" w:cs="Calibri"/>
        </w:rPr>
        <w:t>pričaonice</w:t>
      </w:r>
      <w:proofErr w:type="spellEnd"/>
      <w:r w:rsidR="00761AEC">
        <w:rPr>
          <w:rFonts w:asciiTheme="majorHAnsi" w:hAnsiTheme="majorHAnsi" w:cs="Calibri"/>
        </w:rPr>
        <w:t xml:space="preserve"> i kreativne radionice za djecu, radionice pripovijedanja, vježbe čitanja za početnike, </w:t>
      </w:r>
      <w:r w:rsidR="00EA08B7">
        <w:rPr>
          <w:rFonts w:asciiTheme="majorHAnsi" w:hAnsiTheme="majorHAnsi" w:cs="Calibri"/>
        </w:rPr>
        <w:t xml:space="preserve">tematski </w:t>
      </w:r>
      <w:r w:rsidR="00761AEC">
        <w:rPr>
          <w:rFonts w:asciiTheme="majorHAnsi" w:hAnsiTheme="majorHAnsi" w:cs="Calibri"/>
        </w:rPr>
        <w:t xml:space="preserve">književni kvizovi, </w:t>
      </w:r>
      <w:proofErr w:type="spellStart"/>
      <w:r w:rsidR="00761AEC">
        <w:rPr>
          <w:rFonts w:asciiTheme="majorHAnsi" w:hAnsiTheme="majorHAnsi" w:cs="Calibri"/>
        </w:rPr>
        <w:t>micro</w:t>
      </w:r>
      <w:proofErr w:type="spellEnd"/>
      <w:r w:rsidR="00761AEC">
        <w:rPr>
          <w:rFonts w:asciiTheme="majorHAnsi" w:hAnsiTheme="majorHAnsi" w:cs="Calibri"/>
        </w:rPr>
        <w:t xml:space="preserve">:bit radionice, </w:t>
      </w:r>
      <w:r w:rsidR="00761AEC" w:rsidRPr="00761AEC">
        <w:rPr>
          <w:rFonts w:asciiTheme="majorHAnsi" w:hAnsiTheme="majorHAnsi" w:cs="Calibri"/>
        </w:rPr>
        <w:t>čitateljski klubovi</w:t>
      </w:r>
      <w:r w:rsidR="00761AEC">
        <w:rPr>
          <w:rFonts w:asciiTheme="majorHAnsi" w:hAnsiTheme="majorHAnsi" w:cs="Calibri"/>
        </w:rPr>
        <w:t xml:space="preserve">, </w:t>
      </w:r>
      <w:r w:rsidR="00EA08B7">
        <w:rPr>
          <w:rFonts w:asciiTheme="majorHAnsi" w:hAnsiTheme="majorHAnsi" w:cs="Calibri"/>
        </w:rPr>
        <w:t>predstavljanje novih knjiga i književnika</w:t>
      </w:r>
      <w:r w:rsidR="00761AEC">
        <w:rPr>
          <w:rFonts w:asciiTheme="majorHAnsi" w:hAnsiTheme="majorHAnsi" w:cs="Calibri"/>
        </w:rPr>
        <w:t xml:space="preserve">. U 2021. godini nastavit će se i višegodišnji redovni programi: </w:t>
      </w:r>
      <w:r w:rsidR="00761AEC" w:rsidRPr="00761AEC">
        <w:rPr>
          <w:rFonts w:asciiTheme="majorHAnsi" w:hAnsiTheme="majorHAnsi" w:cs="Calibri"/>
          <w:i/>
        </w:rPr>
        <w:t>Rastimo s knjigom</w:t>
      </w:r>
      <w:r w:rsidR="00761AEC" w:rsidRPr="00761AEC">
        <w:rPr>
          <w:rFonts w:asciiTheme="majorHAnsi" w:hAnsiTheme="majorHAnsi" w:cs="Calibri"/>
        </w:rPr>
        <w:t xml:space="preserve">, </w:t>
      </w:r>
      <w:r w:rsidR="00761AEC" w:rsidRPr="00761AEC">
        <w:rPr>
          <w:rFonts w:asciiTheme="majorHAnsi" w:hAnsiTheme="majorHAnsi" w:cs="Calibri"/>
          <w:i/>
        </w:rPr>
        <w:t xml:space="preserve">Predstavljanje ljetnog </w:t>
      </w:r>
      <w:proofErr w:type="spellStart"/>
      <w:r w:rsidR="00761AEC" w:rsidRPr="00761AEC">
        <w:rPr>
          <w:rFonts w:asciiTheme="majorHAnsi" w:hAnsiTheme="majorHAnsi" w:cs="Calibri"/>
          <w:i/>
        </w:rPr>
        <w:t>najčitatelja</w:t>
      </w:r>
      <w:proofErr w:type="spellEnd"/>
      <w:r w:rsidR="00761AEC">
        <w:rPr>
          <w:rFonts w:asciiTheme="majorHAnsi" w:hAnsiTheme="majorHAnsi" w:cs="Calibri"/>
        </w:rPr>
        <w:t xml:space="preserve">, </w:t>
      </w:r>
      <w:r w:rsidR="00761AEC" w:rsidRPr="00761AEC">
        <w:rPr>
          <w:rFonts w:asciiTheme="majorHAnsi" w:hAnsiTheme="majorHAnsi" w:cs="Calibri"/>
          <w:i/>
        </w:rPr>
        <w:t>Čitateljska putovnica</w:t>
      </w:r>
      <w:r w:rsidR="00761AEC">
        <w:rPr>
          <w:rFonts w:asciiTheme="majorHAnsi" w:hAnsiTheme="majorHAnsi" w:cs="Calibri"/>
        </w:rPr>
        <w:t xml:space="preserve">, </w:t>
      </w:r>
      <w:r w:rsidR="00761AEC" w:rsidRPr="006B222E">
        <w:rPr>
          <w:rFonts w:asciiTheme="majorHAnsi" w:hAnsiTheme="majorHAnsi" w:cs="Calibri"/>
          <w:i/>
        </w:rPr>
        <w:t>Knjižnica svima</w:t>
      </w:r>
      <w:r w:rsidR="00761AEC" w:rsidRPr="006B222E">
        <w:rPr>
          <w:rFonts w:asciiTheme="majorHAnsi" w:hAnsiTheme="majorHAnsi" w:cs="Calibri"/>
        </w:rPr>
        <w:t xml:space="preserve"> (namijenjena osobama s posebnim potrebama)</w:t>
      </w:r>
      <w:r w:rsidR="00761AEC">
        <w:rPr>
          <w:rFonts w:asciiTheme="majorHAnsi" w:hAnsiTheme="majorHAnsi" w:cs="Calibri"/>
        </w:rPr>
        <w:t xml:space="preserve">, </w:t>
      </w:r>
      <w:r w:rsidR="00761AEC" w:rsidRPr="00761AEC">
        <w:rPr>
          <w:rFonts w:asciiTheme="majorHAnsi" w:hAnsiTheme="majorHAnsi" w:cs="Calibri"/>
          <w:i/>
        </w:rPr>
        <w:t>Lektira na drugačiji način</w:t>
      </w:r>
      <w:r w:rsidR="00761AEC">
        <w:rPr>
          <w:rFonts w:asciiTheme="majorHAnsi" w:hAnsiTheme="majorHAnsi" w:cs="Calibri"/>
          <w:i/>
        </w:rPr>
        <w:t>, Knjižnica u gostima, Zajedno protiv dosade, Zavičajnost u knjižnici, Knjižnica Bake Mraz</w:t>
      </w:r>
      <w:r w:rsidR="00EA08B7" w:rsidRPr="00EA08B7">
        <w:rPr>
          <w:rFonts w:asciiTheme="majorHAnsi" w:hAnsiTheme="majorHAnsi" w:cs="Calibri"/>
        </w:rPr>
        <w:t>, obilježavanje</w:t>
      </w:r>
      <w:r w:rsidR="00EA08B7">
        <w:rPr>
          <w:rFonts w:asciiTheme="majorHAnsi" w:hAnsiTheme="majorHAnsi" w:cs="Calibri"/>
          <w:i/>
        </w:rPr>
        <w:t xml:space="preserve"> </w:t>
      </w:r>
      <w:r w:rsidR="00EA08B7" w:rsidRPr="00EA08B7">
        <w:rPr>
          <w:rFonts w:asciiTheme="majorHAnsi" w:hAnsiTheme="majorHAnsi" w:cs="Calibri"/>
          <w:i/>
        </w:rPr>
        <w:t>Međunarodn</w:t>
      </w:r>
      <w:r w:rsidR="00EA08B7">
        <w:rPr>
          <w:rFonts w:asciiTheme="majorHAnsi" w:hAnsiTheme="majorHAnsi" w:cs="Calibri"/>
          <w:i/>
        </w:rPr>
        <w:t>og</w:t>
      </w:r>
      <w:r w:rsidR="00EA08B7" w:rsidRPr="00EA08B7">
        <w:rPr>
          <w:rFonts w:asciiTheme="majorHAnsi" w:hAnsiTheme="majorHAnsi" w:cs="Calibri"/>
          <w:i/>
        </w:rPr>
        <w:t xml:space="preserve"> dan</w:t>
      </w:r>
      <w:r w:rsidR="00EA08B7">
        <w:rPr>
          <w:rFonts w:asciiTheme="majorHAnsi" w:hAnsiTheme="majorHAnsi" w:cs="Calibri"/>
          <w:i/>
        </w:rPr>
        <w:t>a</w:t>
      </w:r>
      <w:r w:rsidR="00EA08B7" w:rsidRPr="00EA08B7">
        <w:rPr>
          <w:rFonts w:asciiTheme="majorHAnsi" w:hAnsiTheme="majorHAnsi" w:cs="Calibri"/>
          <w:i/>
        </w:rPr>
        <w:t xml:space="preserve"> darivanja knjiga, Dan</w:t>
      </w:r>
      <w:r w:rsidR="00EA08B7">
        <w:rPr>
          <w:rFonts w:asciiTheme="majorHAnsi" w:hAnsiTheme="majorHAnsi" w:cs="Calibri"/>
          <w:i/>
        </w:rPr>
        <w:t>a</w:t>
      </w:r>
      <w:r w:rsidR="00EA08B7" w:rsidRPr="00EA08B7">
        <w:rPr>
          <w:rFonts w:asciiTheme="majorHAnsi" w:hAnsiTheme="majorHAnsi" w:cs="Calibri"/>
          <w:i/>
        </w:rPr>
        <w:t xml:space="preserve"> hrvatske i svjetske knjige i autorskog prava – Noć</w:t>
      </w:r>
      <w:r w:rsidR="00EA08B7">
        <w:rPr>
          <w:rFonts w:asciiTheme="majorHAnsi" w:hAnsiTheme="majorHAnsi" w:cs="Calibri"/>
          <w:i/>
        </w:rPr>
        <w:t>i</w:t>
      </w:r>
      <w:r w:rsidR="00EA08B7" w:rsidRPr="00EA08B7">
        <w:rPr>
          <w:rFonts w:asciiTheme="majorHAnsi" w:hAnsiTheme="majorHAnsi" w:cs="Calibri"/>
          <w:i/>
        </w:rPr>
        <w:t xml:space="preserve"> knjige, Mjesec</w:t>
      </w:r>
      <w:r w:rsidR="00EA08B7">
        <w:rPr>
          <w:rFonts w:asciiTheme="majorHAnsi" w:hAnsiTheme="majorHAnsi" w:cs="Calibri"/>
          <w:i/>
        </w:rPr>
        <w:t>a</w:t>
      </w:r>
      <w:r w:rsidR="00EA08B7" w:rsidRPr="00EA08B7">
        <w:rPr>
          <w:rFonts w:asciiTheme="majorHAnsi" w:hAnsiTheme="majorHAnsi" w:cs="Calibri"/>
          <w:i/>
        </w:rPr>
        <w:t xml:space="preserve"> hrvatske knjige</w:t>
      </w:r>
      <w:r w:rsidR="00EA08B7">
        <w:rPr>
          <w:rFonts w:asciiTheme="majorHAnsi" w:hAnsiTheme="majorHAnsi" w:cs="Calibri"/>
          <w:i/>
        </w:rPr>
        <w:t>.</w:t>
      </w:r>
      <w:r w:rsidR="00761AEC">
        <w:rPr>
          <w:rFonts w:asciiTheme="majorHAnsi" w:hAnsiTheme="majorHAnsi" w:cs="Calibri"/>
          <w:i/>
        </w:rPr>
        <w:t xml:space="preserve"> </w:t>
      </w:r>
    </w:p>
    <w:p w:rsidR="00CE2F7F" w:rsidRDefault="0067417F" w:rsidP="009567CF">
      <w:pPr>
        <w:ind w:firstLine="708"/>
        <w:jc w:val="both"/>
        <w:rPr>
          <w:rFonts w:asciiTheme="majorHAnsi" w:hAnsiTheme="majorHAnsi" w:cs="Calibri"/>
        </w:rPr>
      </w:pPr>
      <w:r w:rsidRPr="006B222E">
        <w:rPr>
          <w:rFonts w:asciiTheme="majorHAnsi" w:hAnsiTheme="majorHAnsi" w:cs="Calibri"/>
        </w:rPr>
        <w:t>Također</w:t>
      </w:r>
      <w:r w:rsidR="00761AEC">
        <w:rPr>
          <w:rFonts w:asciiTheme="majorHAnsi" w:hAnsiTheme="majorHAnsi" w:cs="Calibri"/>
        </w:rPr>
        <w:t>,</w:t>
      </w:r>
      <w:r w:rsidRPr="006B222E">
        <w:rPr>
          <w:rFonts w:asciiTheme="majorHAnsi" w:hAnsiTheme="majorHAnsi" w:cs="Calibri"/>
        </w:rPr>
        <w:t xml:space="preserve"> planiramo radionice</w:t>
      </w:r>
      <w:r w:rsidR="00761AEC">
        <w:rPr>
          <w:rFonts w:asciiTheme="majorHAnsi" w:hAnsiTheme="majorHAnsi" w:cs="Calibri"/>
        </w:rPr>
        <w:t xml:space="preserve"> i ostale programe</w:t>
      </w:r>
      <w:r w:rsidRPr="006B222E">
        <w:rPr>
          <w:rFonts w:asciiTheme="majorHAnsi" w:hAnsiTheme="majorHAnsi" w:cs="Calibri"/>
        </w:rPr>
        <w:t xml:space="preserve"> na dječjim odjelima</w:t>
      </w:r>
      <w:r w:rsidR="00761AEC">
        <w:rPr>
          <w:rFonts w:asciiTheme="majorHAnsi" w:hAnsiTheme="majorHAnsi" w:cs="Calibri"/>
        </w:rPr>
        <w:t xml:space="preserve"> u suradnji</w:t>
      </w:r>
      <w:r w:rsidR="00EA08B7">
        <w:rPr>
          <w:rFonts w:asciiTheme="majorHAnsi" w:hAnsiTheme="majorHAnsi" w:cs="Calibri"/>
        </w:rPr>
        <w:t xml:space="preserve"> s </w:t>
      </w:r>
      <w:r w:rsidR="003D1D44" w:rsidRPr="006B222E">
        <w:rPr>
          <w:rFonts w:asciiTheme="majorHAnsi" w:hAnsiTheme="majorHAnsi" w:cs="Calibri"/>
        </w:rPr>
        <w:t>udrug</w:t>
      </w:r>
      <w:r w:rsidR="00EA08B7">
        <w:rPr>
          <w:rFonts w:asciiTheme="majorHAnsi" w:hAnsiTheme="majorHAnsi" w:cs="Calibri"/>
        </w:rPr>
        <w:t>ama</w:t>
      </w:r>
      <w:r w:rsidR="00933599" w:rsidRPr="006B222E">
        <w:rPr>
          <w:rFonts w:asciiTheme="majorHAnsi" w:hAnsiTheme="majorHAnsi" w:cs="Calibri"/>
        </w:rPr>
        <w:t xml:space="preserve"> </w:t>
      </w:r>
      <w:proofErr w:type="spellStart"/>
      <w:r w:rsidR="003D1D44" w:rsidRPr="006B222E">
        <w:rPr>
          <w:rFonts w:asciiTheme="majorHAnsi" w:hAnsiTheme="majorHAnsi" w:cs="Calibri"/>
        </w:rPr>
        <w:t>Birikina</w:t>
      </w:r>
      <w:proofErr w:type="spellEnd"/>
      <w:r w:rsidR="003D1D44" w:rsidRPr="006B222E">
        <w:rPr>
          <w:rFonts w:asciiTheme="majorHAnsi" w:hAnsiTheme="majorHAnsi" w:cs="Calibri"/>
        </w:rPr>
        <w:t xml:space="preserve"> </w:t>
      </w:r>
      <w:r w:rsidR="00EA08B7">
        <w:rPr>
          <w:rFonts w:asciiTheme="majorHAnsi" w:hAnsiTheme="majorHAnsi" w:cs="Calibri"/>
        </w:rPr>
        <w:t>i</w:t>
      </w:r>
      <w:r w:rsidR="00EB4932" w:rsidRPr="006B222E">
        <w:rPr>
          <w:rFonts w:asciiTheme="majorHAnsi" w:hAnsiTheme="majorHAnsi" w:cs="Calibri"/>
        </w:rPr>
        <w:t xml:space="preserve"> More</w:t>
      </w:r>
      <w:r w:rsidR="006C75C4">
        <w:rPr>
          <w:rFonts w:asciiTheme="majorHAnsi" w:hAnsiTheme="majorHAnsi" w:cs="Calibri"/>
        </w:rPr>
        <w:t xml:space="preserve"> –</w:t>
      </w:r>
      <w:r w:rsidR="003D1D44" w:rsidRPr="006B222E">
        <w:rPr>
          <w:rFonts w:asciiTheme="majorHAnsi" w:hAnsiTheme="majorHAnsi" w:cs="Calibri"/>
        </w:rPr>
        <w:t xml:space="preserve"> </w:t>
      </w:r>
      <w:proofErr w:type="spellStart"/>
      <w:r w:rsidR="003D1D44" w:rsidRPr="006B222E">
        <w:rPr>
          <w:rFonts w:asciiTheme="majorHAnsi" w:hAnsiTheme="majorHAnsi" w:cs="Calibri"/>
        </w:rPr>
        <w:t>Artići</w:t>
      </w:r>
      <w:proofErr w:type="spellEnd"/>
      <w:r w:rsidR="00EA08B7">
        <w:rPr>
          <w:rFonts w:asciiTheme="majorHAnsi" w:hAnsiTheme="majorHAnsi" w:cs="Calibri"/>
        </w:rPr>
        <w:t>,</w:t>
      </w:r>
      <w:r w:rsidR="00E0217C" w:rsidRPr="006B222E">
        <w:rPr>
          <w:rFonts w:asciiTheme="majorHAnsi" w:hAnsiTheme="majorHAnsi" w:cs="Calibri"/>
        </w:rPr>
        <w:t xml:space="preserve"> </w:t>
      </w:r>
      <w:r w:rsidR="008070BE" w:rsidRPr="006B222E">
        <w:rPr>
          <w:rFonts w:asciiTheme="majorHAnsi" w:hAnsiTheme="majorHAnsi" w:cs="Calibri"/>
        </w:rPr>
        <w:t xml:space="preserve">radionice </w:t>
      </w:r>
      <w:r w:rsidR="003D1D44" w:rsidRPr="006B222E">
        <w:rPr>
          <w:rFonts w:asciiTheme="majorHAnsi" w:hAnsiTheme="majorHAnsi" w:cs="Calibri"/>
        </w:rPr>
        <w:t xml:space="preserve">s djecom osnovnih škola, vrtića i osobama s posebnim potrebama </w:t>
      </w:r>
      <w:r w:rsidR="006C75C4">
        <w:rPr>
          <w:rFonts w:asciiTheme="majorHAnsi" w:hAnsiTheme="majorHAnsi" w:cs="Calibri"/>
        </w:rPr>
        <w:t xml:space="preserve">u </w:t>
      </w:r>
      <w:r w:rsidR="003D1D44" w:rsidRPr="006B222E">
        <w:rPr>
          <w:rFonts w:asciiTheme="majorHAnsi" w:hAnsiTheme="majorHAnsi" w:cs="Calibri"/>
        </w:rPr>
        <w:t>povod</w:t>
      </w:r>
      <w:r w:rsidR="006C75C4">
        <w:rPr>
          <w:rFonts w:asciiTheme="majorHAnsi" w:hAnsiTheme="majorHAnsi" w:cs="Calibri"/>
        </w:rPr>
        <w:t>u</w:t>
      </w:r>
      <w:r w:rsidR="003D1D44" w:rsidRPr="006B222E">
        <w:rPr>
          <w:rFonts w:asciiTheme="majorHAnsi" w:hAnsiTheme="majorHAnsi" w:cs="Calibri"/>
        </w:rPr>
        <w:t xml:space="preserve"> obljetnica, blagdana ili značajnih datuma iz naše povijesti i kulture, </w:t>
      </w:r>
      <w:r w:rsidR="008070BE" w:rsidRPr="006B222E">
        <w:rPr>
          <w:rFonts w:asciiTheme="majorHAnsi" w:hAnsiTheme="majorHAnsi" w:cs="Calibri"/>
        </w:rPr>
        <w:t>i</w:t>
      </w:r>
      <w:r w:rsidR="003D1D44" w:rsidRPr="006B222E">
        <w:rPr>
          <w:rFonts w:asciiTheme="majorHAnsi" w:hAnsiTheme="majorHAnsi" w:cs="Calibri"/>
        </w:rPr>
        <w:t>nformacijsko-edukativn</w:t>
      </w:r>
      <w:r w:rsidR="00EA08B7">
        <w:rPr>
          <w:rFonts w:asciiTheme="majorHAnsi" w:hAnsiTheme="majorHAnsi" w:cs="Calibri"/>
        </w:rPr>
        <w:t>e</w:t>
      </w:r>
      <w:r w:rsidR="003D1D44" w:rsidRPr="006B222E">
        <w:rPr>
          <w:rFonts w:asciiTheme="majorHAnsi" w:hAnsiTheme="majorHAnsi" w:cs="Calibri"/>
        </w:rPr>
        <w:t xml:space="preserve"> </w:t>
      </w:r>
      <w:proofErr w:type="spellStart"/>
      <w:r w:rsidR="00EA08B7">
        <w:rPr>
          <w:rFonts w:asciiTheme="majorHAnsi" w:hAnsiTheme="majorHAnsi" w:cs="Calibri"/>
        </w:rPr>
        <w:t>videosadržaje</w:t>
      </w:r>
      <w:proofErr w:type="spellEnd"/>
      <w:r w:rsidR="003D1D44" w:rsidRPr="006B222E">
        <w:rPr>
          <w:rFonts w:asciiTheme="majorHAnsi" w:hAnsiTheme="majorHAnsi" w:cs="Calibri"/>
        </w:rPr>
        <w:t>,</w:t>
      </w:r>
      <w:r w:rsidR="00EA08B7">
        <w:rPr>
          <w:rFonts w:asciiTheme="majorHAnsi" w:hAnsiTheme="majorHAnsi" w:cs="Calibri"/>
        </w:rPr>
        <w:t xml:space="preserve"> </w:t>
      </w:r>
      <w:r w:rsidR="006C75C4">
        <w:rPr>
          <w:rFonts w:asciiTheme="majorHAnsi" w:hAnsiTheme="majorHAnsi" w:cs="Calibri"/>
        </w:rPr>
        <w:t>p</w:t>
      </w:r>
      <w:r w:rsidR="00E0217C" w:rsidRPr="006C75C4">
        <w:rPr>
          <w:rFonts w:asciiTheme="majorHAnsi" w:hAnsiTheme="majorHAnsi" w:cs="Calibri"/>
        </w:rPr>
        <w:t>rigodne i tematske</w:t>
      </w:r>
      <w:r w:rsidR="00EB4932" w:rsidRPr="006C75C4">
        <w:rPr>
          <w:rFonts w:asciiTheme="majorHAnsi" w:hAnsiTheme="majorHAnsi" w:cs="Calibri"/>
        </w:rPr>
        <w:t xml:space="preserve"> </w:t>
      </w:r>
      <w:r w:rsidR="00E0217C" w:rsidRPr="006C75C4">
        <w:rPr>
          <w:rFonts w:asciiTheme="majorHAnsi" w:hAnsiTheme="majorHAnsi" w:cs="Calibri"/>
        </w:rPr>
        <w:t>izložbe</w:t>
      </w:r>
      <w:r w:rsidR="00EA08B7">
        <w:rPr>
          <w:rFonts w:asciiTheme="majorHAnsi" w:hAnsiTheme="majorHAnsi" w:cs="Calibri"/>
        </w:rPr>
        <w:t xml:space="preserve">, </w:t>
      </w:r>
      <w:r w:rsidR="003D1D44" w:rsidRPr="006B222E">
        <w:rPr>
          <w:rFonts w:asciiTheme="majorHAnsi" w:hAnsiTheme="majorHAnsi" w:cs="Calibri"/>
        </w:rPr>
        <w:t>izložbe dječjih radova u suradnji s dječjim vrtićima, školama i udrugama za djecu</w:t>
      </w:r>
      <w:r w:rsidR="008070BE" w:rsidRPr="006B222E">
        <w:rPr>
          <w:rFonts w:asciiTheme="majorHAnsi" w:hAnsiTheme="majorHAnsi" w:cs="Calibri"/>
        </w:rPr>
        <w:t xml:space="preserve"> Pul</w:t>
      </w:r>
      <w:r w:rsidR="00D87D36" w:rsidRPr="006B222E">
        <w:rPr>
          <w:rFonts w:asciiTheme="majorHAnsi" w:hAnsiTheme="majorHAnsi" w:cs="Calibri"/>
        </w:rPr>
        <w:t>e</w:t>
      </w:r>
      <w:r w:rsidR="008070BE" w:rsidRPr="006B222E">
        <w:rPr>
          <w:rFonts w:asciiTheme="majorHAnsi" w:hAnsiTheme="majorHAnsi" w:cs="Calibri"/>
        </w:rPr>
        <w:t>.</w:t>
      </w:r>
    </w:p>
    <w:p w:rsidR="00EA08B7" w:rsidRDefault="00EA08B7" w:rsidP="009567CF">
      <w:pPr>
        <w:ind w:firstLine="708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Dio programa planiran je </w:t>
      </w:r>
      <w:r w:rsidR="00BE2F28">
        <w:rPr>
          <w:rFonts w:asciiTheme="majorHAnsi" w:hAnsiTheme="majorHAnsi" w:cs="Calibri"/>
        </w:rPr>
        <w:t>kao virtualni program</w:t>
      </w:r>
      <w:r>
        <w:rPr>
          <w:rFonts w:asciiTheme="majorHAnsi" w:hAnsiTheme="majorHAnsi" w:cs="Calibri"/>
        </w:rPr>
        <w:t xml:space="preserve"> </w:t>
      </w:r>
      <w:r w:rsidR="00BE2F28">
        <w:rPr>
          <w:rFonts w:asciiTheme="majorHAnsi" w:hAnsiTheme="majorHAnsi" w:cs="Calibri"/>
        </w:rPr>
        <w:t xml:space="preserve">za koji ćemo </w:t>
      </w:r>
      <w:r>
        <w:rPr>
          <w:rFonts w:asciiTheme="majorHAnsi" w:hAnsiTheme="majorHAnsi" w:cs="Calibri"/>
        </w:rPr>
        <w:t>koristi</w:t>
      </w:r>
      <w:r w:rsidR="00BE2F28">
        <w:rPr>
          <w:rFonts w:asciiTheme="majorHAnsi" w:hAnsiTheme="majorHAnsi" w:cs="Calibri"/>
        </w:rPr>
        <w:t>ti</w:t>
      </w:r>
      <w:r>
        <w:rPr>
          <w:rFonts w:asciiTheme="majorHAnsi" w:hAnsiTheme="majorHAnsi" w:cs="Calibri"/>
        </w:rPr>
        <w:t xml:space="preserve"> razne digitalne alate i platforme te društvene mreže (</w:t>
      </w:r>
      <w:proofErr w:type="spellStart"/>
      <w:r>
        <w:rPr>
          <w:rFonts w:asciiTheme="majorHAnsi" w:hAnsiTheme="majorHAnsi" w:cs="Calibri"/>
        </w:rPr>
        <w:t>Facebook</w:t>
      </w:r>
      <w:proofErr w:type="spellEnd"/>
      <w:r>
        <w:rPr>
          <w:rFonts w:asciiTheme="majorHAnsi" w:hAnsiTheme="majorHAnsi" w:cs="Calibri"/>
        </w:rPr>
        <w:t xml:space="preserve">, </w:t>
      </w:r>
      <w:proofErr w:type="spellStart"/>
      <w:r>
        <w:rPr>
          <w:rFonts w:asciiTheme="majorHAnsi" w:hAnsiTheme="majorHAnsi" w:cs="Calibri"/>
        </w:rPr>
        <w:t>Instagram</w:t>
      </w:r>
      <w:proofErr w:type="spellEnd"/>
      <w:r>
        <w:rPr>
          <w:rFonts w:asciiTheme="majorHAnsi" w:hAnsiTheme="majorHAnsi" w:cs="Calibri"/>
        </w:rPr>
        <w:t xml:space="preserve"> i </w:t>
      </w:r>
      <w:proofErr w:type="spellStart"/>
      <w:r>
        <w:rPr>
          <w:rFonts w:asciiTheme="majorHAnsi" w:hAnsiTheme="majorHAnsi" w:cs="Calibri"/>
        </w:rPr>
        <w:t>YouTube</w:t>
      </w:r>
      <w:proofErr w:type="spellEnd"/>
      <w:r>
        <w:rPr>
          <w:rFonts w:asciiTheme="majorHAnsi" w:hAnsiTheme="majorHAnsi" w:cs="Calibri"/>
        </w:rPr>
        <w:t>), omogućavajući</w:t>
      </w:r>
      <w:r w:rsidR="00BE2F28">
        <w:rPr>
          <w:rFonts w:asciiTheme="majorHAnsi" w:hAnsiTheme="majorHAnsi" w:cs="Calibri"/>
        </w:rPr>
        <w:t xml:space="preserve"> i nudeći  tako</w:t>
      </w:r>
      <w:r>
        <w:rPr>
          <w:rFonts w:asciiTheme="majorHAnsi" w:hAnsiTheme="majorHAnsi" w:cs="Calibri"/>
        </w:rPr>
        <w:t xml:space="preserve"> pristup kulturnim </w:t>
      </w:r>
      <w:r w:rsidR="00BE2F28">
        <w:rPr>
          <w:rFonts w:asciiTheme="majorHAnsi" w:hAnsiTheme="majorHAnsi" w:cs="Calibri"/>
        </w:rPr>
        <w:t xml:space="preserve">i inim </w:t>
      </w:r>
      <w:r>
        <w:rPr>
          <w:rFonts w:asciiTheme="majorHAnsi" w:hAnsiTheme="majorHAnsi" w:cs="Calibri"/>
        </w:rPr>
        <w:t xml:space="preserve">sadržajima </w:t>
      </w:r>
      <w:r w:rsidR="00BE2F28">
        <w:rPr>
          <w:rFonts w:asciiTheme="majorHAnsi" w:hAnsiTheme="majorHAnsi" w:cs="Calibri"/>
        </w:rPr>
        <w:t>u skladu s trenutnom novonastalom situacijom</w:t>
      </w:r>
      <w:r>
        <w:rPr>
          <w:rFonts w:asciiTheme="majorHAnsi" w:hAnsiTheme="majorHAnsi" w:cs="Calibri"/>
        </w:rPr>
        <w:t>.</w:t>
      </w:r>
    </w:p>
    <w:p w:rsidR="00DE02E6" w:rsidRDefault="00DE02E6" w:rsidP="009567CF">
      <w:pPr>
        <w:ind w:firstLine="708"/>
        <w:jc w:val="both"/>
        <w:rPr>
          <w:rFonts w:asciiTheme="majorHAnsi" w:hAnsiTheme="majorHAnsi" w:cs="Calibri"/>
        </w:rPr>
      </w:pPr>
    </w:p>
    <w:p w:rsidR="00E0217C" w:rsidRPr="00CE2F7F" w:rsidRDefault="00E0217C" w:rsidP="009567CF">
      <w:pPr>
        <w:ind w:firstLine="708"/>
        <w:jc w:val="both"/>
        <w:rPr>
          <w:rFonts w:asciiTheme="majorHAnsi" w:hAnsiTheme="majorHAnsi" w:cs="Calibri"/>
        </w:rPr>
      </w:pPr>
      <w:r w:rsidRPr="006B222E">
        <w:rPr>
          <w:rFonts w:asciiTheme="majorHAnsi" w:hAnsiTheme="majorHAnsi" w:cs="Calibri"/>
        </w:rPr>
        <w:t>Tijekom 20</w:t>
      </w:r>
      <w:r w:rsidR="00DE02E6">
        <w:rPr>
          <w:rFonts w:asciiTheme="majorHAnsi" w:hAnsiTheme="majorHAnsi" w:cs="Calibri"/>
        </w:rPr>
        <w:t>21</w:t>
      </w:r>
      <w:r w:rsidRPr="006B222E">
        <w:rPr>
          <w:rFonts w:asciiTheme="majorHAnsi" w:hAnsiTheme="majorHAnsi" w:cs="Calibri"/>
        </w:rPr>
        <w:t xml:space="preserve">. godine nastavit ćemo i dugogodišnju uspješnu prezentaciju glazbe kroz program </w:t>
      </w:r>
      <w:r w:rsidRPr="00D73437">
        <w:rPr>
          <w:rFonts w:asciiTheme="majorHAnsi" w:hAnsiTheme="majorHAnsi" w:cs="Calibri"/>
          <w:i/>
        </w:rPr>
        <w:t xml:space="preserve">Glazbene </w:t>
      </w:r>
      <w:proofErr w:type="spellStart"/>
      <w:r w:rsidRPr="00D73437">
        <w:rPr>
          <w:rFonts w:asciiTheme="majorHAnsi" w:hAnsiTheme="majorHAnsi" w:cs="Calibri"/>
          <w:i/>
        </w:rPr>
        <w:t>rock</w:t>
      </w:r>
      <w:proofErr w:type="spellEnd"/>
      <w:r w:rsidRPr="00D73437">
        <w:rPr>
          <w:rFonts w:asciiTheme="majorHAnsi" w:hAnsiTheme="majorHAnsi" w:cs="Calibri"/>
          <w:i/>
        </w:rPr>
        <w:t xml:space="preserve"> slušaonice</w:t>
      </w:r>
      <w:r w:rsidRPr="006B222E">
        <w:rPr>
          <w:rFonts w:asciiTheme="majorHAnsi" w:hAnsiTheme="majorHAnsi" w:cs="Calibri"/>
          <w:b/>
        </w:rPr>
        <w:t xml:space="preserve">, </w:t>
      </w:r>
      <w:r w:rsidRPr="006B222E">
        <w:rPr>
          <w:rFonts w:asciiTheme="majorHAnsi" w:hAnsiTheme="majorHAnsi" w:cs="Calibri"/>
        </w:rPr>
        <w:t>koje se održavaju jednom mjesečno.</w:t>
      </w:r>
    </w:p>
    <w:p w:rsidR="00A410E4" w:rsidRPr="006B222E" w:rsidRDefault="00FC5020" w:rsidP="009567CF">
      <w:pPr>
        <w:pStyle w:val="Tijeloteksta"/>
        <w:ind w:firstLine="708"/>
        <w:rPr>
          <w:rFonts w:asciiTheme="majorHAnsi" w:hAnsiTheme="majorHAnsi" w:cs="Calibri"/>
          <w:i/>
          <w:iCs/>
          <w:szCs w:val="24"/>
        </w:rPr>
      </w:pPr>
      <w:r w:rsidRPr="006B222E">
        <w:rPr>
          <w:rFonts w:asciiTheme="majorHAnsi" w:hAnsiTheme="majorHAnsi" w:cs="Calibri"/>
          <w:szCs w:val="24"/>
        </w:rPr>
        <w:t xml:space="preserve">U </w:t>
      </w:r>
      <w:r w:rsidRPr="00A77137">
        <w:rPr>
          <w:rFonts w:asciiTheme="majorHAnsi" w:hAnsiTheme="majorHAnsi" w:cs="Calibri"/>
          <w:szCs w:val="24"/>
        </w:rPr>
        <w:t>suradnji s N</w:t>
      </w:r>
      <w:r w:rsidR="00CE2F7F">
        <w:rPr>
          <w:rFonts w:asciiTheme="majorHAnsi" w:hAnsiTheme="majorHAnsi" w:cs="Calibri"/>
          <w:szCs w:val="24"/>
        </w:rPr>
        <w:t xml:space="preserve">acionalnom i sveučilišnom knjižnicom i </w:t>
      </w:r>
      <w:r w:rsidRPr="006B222E">
        <w:rPr>
          <w:rFonts w:asciiTheme="majorHAnsi" w:hAnsiTheme="majorHAnsi" w:cs="Calibri"/>
          <w:szCs w:val="24"/>
        </w:rPr>
        <w:t xml:space="preserve">Centrom za stalno stručno usavršavanje </w:t>
      </w:r>
      <w:r w:rsidR="00CE2F7F">
        <w:rPr>
          <w:rFonts w:asciiTheme="majorHAnsi" w:hAnsiTheme="majorHAnsi" w:cs="Calibri"/>
          <w:szCs w:val="24"/>
        </w:rPr>
        <w:t xml:space="preserve">planira se organizacija </w:t>
      </w:r>
      <w:r w:rsidRPr="006B222E">
        <w:rPr>
          <w:rFonts w:asciiTheme="majorHAnsi" w:hAnsiTheme="majorHAnsi" w:cs="Calibri"/>
          <w:szCs w:val="24"/>
        </w:rPr>
        <w:t>stručno</w:t>
      </w:r>
      <w:r w:rsidR="00CE2F7F">
        <w:rPr>
          <w:rFonts w:asciiTheme="majorHAnsi" w:hAnsiTheme="majorHAnsi" w:cs="Calibri"/>
          <w:szCs w:val="24"/>
        </w:rPr>
        <w:t>g</w:t>
      </w:r>
      <w:r w:rsidRPr="006B222E">
        <w:rPr>
          <w:rFonts w:asciiTheme="majorHAnsi" w:hAnsiTheme="majorHAnsi" w:cs="Calibri"/>
          <w:szCs w:val="24"/>
        </w:rPr>
        <w:t xml:space="preserve"> i znanstveno</w:t>
      </w:r>
      <w:r w:rsidR="00CE2F7F">
        <w:rPr>
          <w:rFonts w:asciiTheme="majorHAnsi" w:hAnsiTheme="majorHAnsi" w:cs="Calibri"/>
          <w:szCs w:val="24"/>
        </w:rPr>
        <w:t>g</w:t>
      </w:r>
      <w:r w:rsidRPr="006B222E">
        <w:rPr>
          <w:rFonts w:asciiTheme="majorHAnsi" w:hAnsiTheme="majorHAnsi" w:cs="Calibri"/>
          <w:szCs w:val="24"/>
        </w:rPr>
        <w:t xml:space="preserve"> educiranj</w:t>
      </w:r>
      <w:r w:rsidR="00CE2F7F">
        <w:rPr>
          <w:rFonts w:asciiTheme="majorHAnsi" w:hAnsiTheme="majorHAnsi" w:cs="Calibri"/>
          <w:szCs w:val="24"/>
        </w:rPr>
        <w:t>a</w:t>
      </w:r>
      <w:r w:rsidRPr="006B222E">
        <w:rPr>
          <w:rFonts w:asciiTheme="majorHAnsi" w:hAnsiTheme="majorHAnsi" w:cs="Calibri"/>
          <w:szCs w:val="24"/>
        </w:rPr>
        <w:t xml:space="preserve"> knjižničnih djelatnika Knjižnice i ostalih knjižničara Istarske žu</w:t>
      </w:r>
      <w:r w:rsidR="00CE2F7F">
        <w:rPr>
          <w:rFonts w:asciiTheme="majorHAnsi" w:hAnsiTheme="majorHAnsi" w:cs="Calibri"/>
          <w:szCs w:val="24"/>
        </w:rPr>
        <w:t>panije</w:t>
      </w:r>
      <w:r w:rsidRPr="006B222E">
        <w:rPr>
          <w:rFonts w:asciiTheme="majorHAnsi" w:hAnsiTheme="majorHAnsi" w:cs="Calibri"/>
          <w:szCs w:val="24"/>
        </w:rPr>
        <w:t>.</w:t>
      </w:r>
    </w:p>
    <w:p w:rsidR="00FC5020" w:rsidRPr="006B222E" w:rsidRDefault="00FC5020" w:rsidP="009567CF">
      <w:pPr>
        <w:pStyle w:val="Tijeloteksta"/>
        <w:ind w:firstLine="708"/>
        <w:rPr>
          <w:rFonts w:asciiTheme="majorHAnsi" w:hAnsiTheme="majorHAnsi" w:cs="Calibri"/>
          <w:szCs w:val="24"/>
        </w:rPr>
      </w:pPr>
      <w:r w:rsidRPr="006B222E">
        <w:rPr>
          <w:rFonts w:asciiTheme="majorHAnsi" w:hAnsiTheme="majorHAnsi" w:cs="Calibri"/>
          <w:szCs w:val="24"/>
        </w:rPr>
        <w:t>U suradnji s brojnim ustanovama i institucijama Grada i Županije</w:t>
      </w:r>
      <w:r w:rsidR="00D73437">
        <w:rPr>
          <w:rFonts w:asciiTheme="majorHAnsi" w:hAnsiTheme="majorHAnsi" w:cs="Calibri"/>
          <w:szCs w:val="24"/>
        </w:rPr>
        <w:t>,</w:t>
      </w:r>
      <w:r w:rsidRPr="006B222E">
        <w:rPr>
          <w:rFonts w:asciiTheme="majorHAnsi" w:hAnsiTheme="majorHAnsi" w:cs="Calibri"/>
          <w:szCs w:val="24"/>
        </w:rPr>
        <w:t xml:space="preserve"> planiramo organizaciju predavanja i radionica s temama koje zanimaju naše sugrađane.</w:t>
      </w:r>
    </w:p>
    <w:p w:rsidR="00FC5020" w:rsidRPr="006B222E" w:rsidRDefault="00C6024A" w:rsidP="009567CF">
      <w:pPr>
        <w:ind w:firstLine="708"/>
        <w:jc w:val="both"/>
        <w:rPr>
          <w:rFonts w:asciiTheme="majorHAnsi" w:hAnsiTheme="majorHAnsi" w:cs="Calibri"/>
        </w:rPr>
      </w:pPr>
      <w:r w:rsidRPr="006B222E">
        <w:rPr>
          <w:rFonts w:asciiTheme="majorHAnsi" w:hAnsiTheme="majorHAnsi" w:cs="Calibri"/>
        </w:rPr>
        <w:t>Brojni</w:t>
      </w:r>
      <w:r w:rsidR="00FC5020" w:rsidRPr="006B222E">
        <w:rPr>
          <w:rFonts w:asciiTheme="majorHAnsi" w:hAnsiTheme="majorHAnsi" w:cs="Calibri"/>
        </w:rPr>
        <w:t xml:space="preserve"> programe koje nismo najavili ovisit će o dobronamjernosti pozvanih gostiju, njihovom slobodnom vremenu</w:t>
      </w:r>
      <w:r w:rsidR="004E3AC5">
        <w:rPr>
          <w:rFonts w:asciiTheme="majorHAnsi" w:hAnsiTheme="majorHAnsi" w:cs="Calibri"/>
        </w:rPr>
        <w:t>,</w:t>
      </w:r>
      <w:r w:rsidR="00FC5020" w:rsidRPr="006B222E">
        <w:rPr>
          <w:rFonts w:asciiTheme="majorHAnsi" w:hAnsiTheme="majorHAnsi" w:cs="Calibri"/>
        </w:rPr>
        <w:t xml:space="preserve"> ali i </w:t>
      </w:r>
      <w:r w:rsidR="00E0217C" w:rsidRPr="006B222E">
        <w:rPr>
          <w:rFonts w:asciiTheme="majorHAnsi" w:hAnsiTheme="majorHAnsi" w:cs="Calibri"/>
        </w:rPr>
        <w:t>našim financijskim mogućnostima.</w:t>
      </w:r>
    </w:p>
    <w:p w:rsidR="008D4AF1" w:rsidRDefault="008D4AF1" w:rsidP="009567CF">
      <w:pPr>
        <w:jc w:val="both"/>
      </w:pPr>
    </w:p>
    <w:p w:rsidR="008D4AF1" w:rsidRDefault="008D4AF1" w:rsidP="009567CF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05715B" w:rsidRDefault="0005715B" w:rsidP="00E0102C">
      <w:pPr>
        <w:jc w:val="both"/>
        <w:rPr>
          <w:rFonts w:asciiTheme="majorHAnsi" w:hAnsiTheme="majorHAnsi" w:cs="Calibri"/>
          <w:b/>
          <w:bCs/>
        </w:rPr>
      </w:pPr>
    </w:p>
    <w:p w:rsidR="008D4AF1" w:rsidRPr="006B222E" w:rsidRDefault="008D4AF1" w:rsidP="00E0102C">
      <w:pPr>
        <w:jc w:val="both"/>
        <w:rPr>
          <w:rFonts w:asciiTheme="majorHAnsi" w:hAnsiTheme="majorHAnsi" w:cs="Calibri"/>
          <w:b/>
          <w:bCs/>
        </w:rPr>
      </w:pPr>
    </w:p>
    <w:p w:rsidR="00A410E4" w:rsidRPr="0005715B" w:rsidRDefault="0005715B" w:rsidP="0005715B">
      <w:pPr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lastRenderedPageBreak/>
        <w:t xml:space="preserve">9. </w:t>
      </w:r>
      <w:r w:rsidR="00C45EC3" w:rsidRPr="0005715B">
        <w:rPr>
          <w:rFonts w:asciiTheme="majorHAnsi" w:hAnsiTheme="majorHAnsi" w:cs="Calibri"/>
          <w:b/>
        </w:rPr>
        <w:t>ZAK</w:t>
      </w:r>
      <w:r w:rsidR="00A410E4" w:rsidRPr="0005715B">
        <w:rPr>
          <w:rFonts w:asciiTheme="majorHAnsi" w:hAnsiTheme="majorHAnsi" w:cs="Calibri"/>
          <w:b/>
        </w:rPr>
        <w:t>LJUČAK</w:t>
      </w:r>
    </w:p>
    <w:p w:rsidR="00A410E4" w:rsidRPr="006B222E" w:rsidRDefault="00A410E4" w:rsidP="00A410E4">
      <w:pPr>
        <w:jc w:val="both"/>
        <w:rPr>
          <w:rFonts w:asciiTheme="majorHAnsi" w:hAnsiTheme="majorHAnsi" w:cs="Calibri"/>
        </w:rPr>
      </w:pPr>
    </w:p>
    <w:p w:rsidR="00B755F2" w:rsidRDefault="00A410E4" w:rsidP="00925E07">
      <w:pPr>
        <w:ind w:firstLine="708"/>
        <w:jc w:val="both"/>
        <w:rPr>
          <w:rFonts w:asciiTheme="majorHAnsi" w:hAnsiTheme="majorHAnsi" w:cs="Calibri"/>
        </w:rPr>
      </w:pPr>
      <w:r w:rsidRPr="006B222E">
        <w:rPr>
          <w:rFonts w:asciiTheme="majorHAnsi" w:hAnsiTheme="majorHAnsi" w:cs="Calibri"/>
        </w:rPr>
        <w:t xml:space="preserve">U </w:t>
      </w:r>
      <w:r w:rsidR="006B222E">
        <w:rPr>
          <w:rFonts w:asciiTheme="majorHAnsi" w:hAnsiTheme="majorHAnsi" w:cs="Calibri"/>
        </w:rPr>
        <w:t>20</w:t>
      </w:r>
      <w:r w:rsidR="00D73437">
        <w:rPr>
          <w:rFonts w:asciiTheme="majorHAnsi" w:hAnsiTheme="majorHAnsi" w:cs="Calibri"/>
        </w:rPr>
        <w:t>2</w:t>
      </w:r>
      <w:r w:rsidR="006B222E">
        <w:rPr>
          <w:rFonts w:asciiTheme="majorHAnsi" w:hAnsiTheme="majorHAnsi" w:cs="Calibri"/>
        </w:rPr>
        <w:t xml:space="preserve">1. </w:t>
      </w:r>
      <w:r w:rsidR="004E3AC5">
        <w:rPr>
          <w:rFonts w:asciiTheme="majorHAnsi" w:hAnsiTheme="majorHAnsi" w:cs="Calibri"/>
        </w:rPr>
        <w:t xml:space="preserve"> </w:t>
      </w:r>
      <w:r w:rsidR="006B222E">
        <w:rPr>
          <w:rFonts w:asciiTheme="majorHAnsi" w:hAnsiTheme="majorHAnsi" w:cs="Calibri"/>
        </w:rPr>
        <w:t xml:space="preserve">godini </w:t>
      </w:r>
      <w:r w:rsidRPr="006B222E">
        <w:rPr>
          <w:rFonts w:asciiTheme="majorHAnsi" w:hAnsiTheme="majorHAnsi" w:cs="Calibri"/>
        </w:rPr>
        <w:t xml:space="preserve">Gradska knjižnica i čitaonica Pula </w:t>
      </w:r>
      <w:r w:rsidR="006B222E">
        <w:rPr>
          <w:rFonts w:asciiTheme="majorHAnsi" w:hAnsiTheme="majorHAnsi" w:cs="Calibri"/>
        </w:rPr>
        <w:t xml:space="preserve">provodit će redovitu knjižničnu djelatnost </w:t>
      </w:r>
      <w:r w:rsidR="00B755F2">
        <w:rPr>
          <w:rFonts w:asciiTheme="majorHAnsi" w:hAnsiTheme="majorHAnsi" w:cs="Calibri"/>
        </w:rPr>
        <w:t xml:space="preserve">kroz pružanje </w:t>
      </w:r>
      <w:r w:rsidR="0042552E" w:rsidRPr="006B222E">
        <w:rPr>
          <w:rFonts w:asciiTheme="majorHAnsi" w:hAnsiTheme="majorHAnsi" w:cs="Calibri"/>
        </w:rPr>
        <w:t>knjižnični</w:t>
      </w:r>
      <w:r w:rsidR="00B755F2">
        <w:rPr>
          <w:rFonts w:asciiTheme="majorHAnsi" w:hAnsiTheme="majorHAnsi" w:cs="Calibri"/>
        </w:rPr>
        <w:t>h</w:t>
      </w:r>
      <w:r w:rsidR="0042552E" w:rsidRPr="006B222E">
        <w:rPr>
          <w:rFonts w:asciiTheme="majorHAnsi" w:hAnsiTheme="majorHAnsi" w:cs="Calibri"/>
        </w:rPr>
        <w:t xml:space="preserve"> </w:t>
      </w:r>
      <w:r w:rsidRPr="006B222E">
        <w:rPr>
          <w:rFonts w:asciiTheme="majorHAnsi" w:hAnsiTheme="majorHAnsi" w:cs="Calibri"/>
        </w:rPr>
        <w:t>usluga</w:t>
      </w:r>
      <w:r w:rsidR="0042552E" w:rsidRPr="006B222E">
        <w:rPr>
          <w:rFonts w:asciiTheme="majorHAnsi" w:hAnsiTheme="majorHAnsi" w:cs="Calibri"/>
        </w:rPr>
        <w:t xml:space="preserve"> i</w:t>
      </w:r>
      <w:r w:rsidR="00B755F2">
        <w:rPr>
          <w:rFonts w:asciiTheme="majorHAnsi" w:hAnsiTheme="majorHAnsi" w:cs="Calibri"/>
        </w:rPr>
        <w:t xml:space="preserve"> program</w:t>
      </w:r>
      <w:r w:rsidRPr="006B222E">
        <w:rPr>
          <w:rFonts w:asciiTheme="majorHAnsi" w:hAnsiTheme="majorHAnsi" w:cs="Calibri"/>
        </w:rPr>
        <w:t xml:space="preserve">a </w:t>
      </w:r>
      <w:r w:rsidR="0042552E" w:rsidRPr="006B222E">
        <w:rPr>
          <w:rFonts w:asciiTheme="majorHAnsi" w:hAnsiTheme="majorHAnsi" w:cs="Calibri"/>
        </w:rPr>
        <w:t xml:space="preserve">za </w:t>
      </w:r>
      <w:r w:rsidR="00B755F2">
        <w:rPr>
          <w:rFonts w:asciiTheme="majorHAnsi" w:hAnsiTheme="majorHAnsi" w:cs="Calibri"/>
        </w:rPr>
        <w:t xml:space="preserve">članove, korisnike i posjetitelje, </w:t>
      </w:r>
      <w:r w:rsidRPr="006B222E">
        <w:rPr>
          <w:rFonts w:asciiTheme="majorHAnsi" w:hAnsiTheme="majorHAnsi" w:cs="Calibri"/>
        </w:rPr>
        <w:t>od</w:t>
      </w:r>
      <w:r w:rsidR="0042552E" w:rsidRPr="006B222E">
        <w:rPr>
          <w:rFonts w:asciiTheme="majorHAnsi" w:hAnsiTheme="majorHAnsi" w:cs="Calibri"/>
        </w:rPr>
        <w:t xml:space="preserve"> novorođenih </w:t>
      </w:r>
      <w:r w:rsidRPr="006B222E">
        <w:rPr>
          <w:rFonts w:asciiTheme="majorHAnsi" w:hAnsiTheme="majorHAnsi" w:cs="Calibri"/>
        </w:rPr>
        <w:t>beba do osoba treće životne dobi, nastoj</w:t>
      </w:r>
      <w:r w:rsidR="00B755F2">
        <w:rPr>
          <w:rFonts w:asciiTheme="majorHAnsi" w:hAnsiTheme="majorHAnsi" w:cs="Calibri"/>
        </w:rPr>
        <w:t xml:space="preserve">eći </w:t>
      </w:r>
      <w:r w:rsidRPr="006B222E">
        <w:rPr>
          <w:rFonts w:asciiTheme="majorHAnsi" w:hAnsiTheme="majorHAnsi" w:cs="Calibri"/>
        </w:rPr>
        <w:t xml:space="preserve">zadovoljiti </w:t>
      </w:r>
      <w:r w:rsidR="00B755F2">
        <w:rPr>
          <w:rFonts w:asciiTheme="majorHAnsi" w:hAnsiTheme="majorHAnsi" w:cs="Calibri"/>
        </w:rPr>
        <w:t xml:space="preserve">njihove </w:t>
      </w:r>
      <w:r w:rsidRPr="006B222E">
        <w:rPr>
          <w:rFonts w:asciiTheme="majorHAnsi" w:hAnsiTheme="majorHAnsi" w:cs="Calibri"/>
        </w:rPr>
        <w:t>informacijske</w:t>
      </w:r>
      <w:r w:rsidR="00B755F2">
        <w:rPr>
          <w:rFonts w:asciiTheme="majorHAnsi" w:hAnsiTheme="majorHAnsi" w:cs="Calibri"/>
        </w:rPr>
        <w:t xml:space="preserve"> i obrazovne </w:t>
      </w:r>
      <w:r w:rsidRPr="006B222E">
        <w:rPr>
          <w:rFonts w:asciiTheme="majorHAnsi" w:hAnsiTheme="majorHAnsi" w:cs="Calibri"/>
        </w:rPr>
        <w:t>potrebe</w:t>
      </w:r>
      <w:r w:rsidR="00D73437">
        <w:rPr>
          <w:rFonts w:asciiTheme="majorHAnsi" w:hAnsiTheme="majorHAnsi" w:cs="Calibri"/>
        </w:rPr>
        <w:t xml:space="preserve"> u slobodno vrijeme</w:t>
      </w:r>
      <w:r w:rsidR="00B755F2">
        <w:rPr>
          <w:rFonts w:asciiTheme="majorHAnsi" w:hAnsiTheme="majorHAnsi" w:cs="Calibri"/>
        </w:rPr>
        <w:t xml:space="preserve">. </w:t>
      </w:r>
    </w:p>
    <w:p w:rsidR="005F6201" w:rsidRPr="000A0AC1" w:rsidRDefault="00B755F2" w:rsidP="00925E07">
      <w:pPr>
        <w:ind w:firstLine="708"/>
        <w:jc w:val="both"/>
        <w:rPr>
          <w:rFonts w:asciiTheme="majorHAnsi" w:hAnsiTheme="majorHAnsi" w:cs="Calibri"/>
          <w:b/>
          <w:sz w:val="22"/>
          <w:szCs w:val="22"/>
        </w:rPr>
      </w:pPr>
      <w:r w:rsidRPr="000A0AC1">
        <w:rPr>
          <w:rFonts w:asciiTheme="majorHAnsi" w:hAnsiTheme="majorHAnsi" w:cs="Calibri"/>
          <w:color w:val="000000"/>
          <w:lang w:eastAsia="en-US"/>
        </w:rPr>
        <w:t xml:space="preserve">Na temelju 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>Strategij</w:t>
      </w:r>
      <w:r w:rsidRPr="000A0AC1">
        <w:rPr>
          <w:rFonts w:asciiTheme="majorHAnsi" w:hAnsiTheme="majorHAnsi" w:cs="Calibri"/>
          <w:color w:val="000000"/>
          <w:lang w:eastAsia="en-US"/>
        </w:rPr>
        <w:t xml:space="preserve">e 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>Knjižnice planira</w:t>
      </w:r>
      <w:r w:rsidRPr="000A0AC1">
        <w:rPr>
          <w:rFonts w:asciiTheme="majorHAnsi" w:hAnsiTheme="majorHAnsi" w:cs="Calibri"/>
          <w:color w:val="000000"/>
          <w:lang w:eastAsia="en-US"/>
        </w:rPr>
        <w:t xml:space="preserve"> se 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>djelovati na razvoju i unapređenju knjižničarstva, razvoju mreže knjižnica na pulskom području</w:t>
      </w:r>
      <w:r w:rsidR="006C4E8F" w:rsidRPr="000A0AC1">
        <w:rPr>
          <w:rFonts w:asciiTheme="majorHAnsi" w:hAnsiTheme="majorHAnsi" w:cs="Calibri"/>
          <w:color w:val="000000"/>
          <w:lang w:eastAsia="en-US"/>
        </w:rPr>
        <w:t xml:space="preserve"> i Istri,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 xml:space="preserve"> poticanju i organizaciji stalnog stručnog usavršavanja djelatnika, proširenj</w:t>
      </w:r>
      <w:r w:rsidR="00EB4932" w:rsidRPr="000A0AC1">
        <w:rPr>
          <w:rFonts w:asciiTheme="majorHAnsi" w:hAnsiTheme="majorHAnsi" w:cs="Calibri"/>
          <w:color w:val="000000"/>
          <w:lang w:eastAsia="en-US"/>
        </w:rPr>
        <w:t>u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 xml:space="preserve"> knjižničnih usluga kroz nove inovativne projekte </w:t>
      </w:r>
      <w:r w:rsidR="00EB4932" w:rsidRPr="000A0AC1">
        <w:rPr>
          <w:rFonts w:asciiTheme="majorHAnsi" w:hAnsiTheme="majorHAnsi" w:cs="Calibri"/>
          <w:color w:val="000000"/>
          <w:lang w:eastAsia="en-US"/>
        </w:rPr>
        <w:t xml:space="preserve">u novim ograncima, 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>kako bismo zadovoljili potrebe</w:t>
      </w:r>
      <w:r w:rsidR="00D73437">
        <w:rPr>
          <w:rFonts w:asciiTheme="majorHAnsi" w:hAnsiTheme="majorHAnsi" w:cs="Calibri"/>
          <w:color w:val="000000"/>
          <w:lang w:eastAsia="en-US"/>
        </w:rPr>
        <w:t xml:space="preserve"> svih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 xml:space="preserve"> </w:t>
      </w:r>
      <w:r w:rsidRPr="000A0AC1">
        <w:rPr>
          <w:rFonts w:asciiTheme="majorHAnsi" w:hAnsiTheme="majorHAnsi" w:cs="Calibri"/>
          <w:color w:val="000000"/>
          <w:lang w:eastAsia="en-US"/>
        </w:rPr>
        <w:t xml:space="preserve">naših 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>sugrađana</w:t>
      </w:r>
      <w:r w:rsidR="00D73437">
        <w:rPr>
          <w:rFonts w:asciiTheme="majorHAnsi" w:hAnsiTheme="majorHAnsi" w:cs="Calibri"/>
          <w:color w:val="000000"/>
          <w:lang w:eastAsia="en-US"/>
        </w:rPr>
        <w:t xml:space="preserve"> bez obzira na dob, spol, rasu, nacionalnost, vjeru, jezik i društveni položaj</w:t>
      </w:r>
      <w:r w:rsidR="005635D8" w:rsidRPr="000A0AC1">
        <w:rPr>
          <w:rFonts w:asciiTheme="majorHAnsi" w:hAnsiTheme="majorHAnsi" w:cs="Calibri"/>
          <w:color w:val="000000"/>
          <w:lang w:eastAsia="en-US"/>
        </w:rPr>
        <w:t>.</w:t>
      </w:r>
    </w:p>
    <w:p w:rsidR="00925E07" w:rsidRDefault="00D73437" w:rsidP="00925E07">
      <w:pPr>
        <w:pStyle w:val="Podnoje"/>
        <w:tabs>
          <w:tab w:val="clear" w:pos="4536"/>
          <w:tab w:val="clear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B34DF" w:rsidRPr="000A0AC1">
        <w:rPr>
          <w:rFonts w:asciiTheme="majorHAnsi" w:hAnsiTheme="majorHAnsi"/>
        </w:rPr>
        <w:t>U ovo</w:t>
      </w:r>
      <w:r w:rsidR="00BE2F28" w:rsidRPr="000A0AC1">
        <w:rPr>
          <w:rFonts w:asciiTheme="majorHAnsi" w:hAnsiTheme="majorHAnsi"/>
        </w:rPr>
        <w:t>m, novom desetljeću</w:t>
      </w:r>
      <w:r w:rsidR="00EB34DF" w:rsidRPr="000A0AC1">
        <w:rPr>
          <w:rFonts w:asciiTheme="majorHAnsi" w:hAnsiTheme="majorHAnsi"/>
        </w:rPr>
        <w:t xml:space="preserve"> e-knjiga</w:t>
      </w:r>
      <w:r w:rsidR="00BE2F28" w:rsidRPr="000A0AC1">
        <w:rPr>
          <w:rFonts w:asciiTheme="majorHAnsi" w:hAnsiTheme="majorHAnsi"/>
        </w:rPr>
        <w:t xml:space="preserve"> i e-čitača</w:t>
      </w:r>
      <w:r w:rsidR="00EB34DF" w:rsidRPr="000A0AC1">
        <w:rPr>
          <w:rFonts w:asciiTheme="majorHAnsi" w:hAnsiTheme="majorHAnsi"/>
        </w:rPr>
        <w:t xml:space="preserve">, </w:t>
      </w:r>
      <w:r w:rsidR="00BE2F28" w:rsidRPr="000A0AC1">
        <w:rPr>
          <w:rFonts w:asciiTheme="majorHAnsi" w:hAnsiTheme="majorHAnsi"/>
        </w:rPr>
        <w:t xml:space="preserve">digitalnih </w:t>
      </w:r>
      <w:r w:rsidR="00EB34DF" w:rsidRPr="000A0AC1">
        <w:rPr>
          <w:rFonts w:asciiTheme="majorHAnsi" w:hAnsiTheme="majorHAnsi"/>
        </w:rPr>
        <w:t>platform</w:t>
      </w:r>
      <w:r w:rsidR="00BE2F28" w:rsidRPr="000A0AC1">
        <w:rPr>
          <w:rFonts w:asciiTheme="majorHAnsi" w:hAnsiTheme="majorHAnsi"/>
        </w:rPr>
        <w:t>i</w:t>
      </w:r>
      <w:r w:rsidR="00EB34DF" w:rsidRPr="000A0AC1">
        <w:rPr>
          <w:rFonts w:asciiTheme="majorHAnsi" w:hAnsiTheme="majorHAnsi"/>
        </w:rPr>
        <w:t xml:space="preserve"> i </w:t>
      </w:r>
      <w:r w:rsidR="009767BC" w:rsidRPr="000A0AC1">
        <w:rPr>
          <w:rFonts w:asciiTheme="majorHAnsi" w:hAnsiTheme="majorHAnsi"/>
        </w:rPr>
        <w:t>upravljanja digitalnim pravima</w:t>
      </w:r>
      <w:r w:rsidR="00BE2F28" w:rsidRPr="000A0AC1">
        <w:rPr>
          <w:rFonts w:asciiTheme="majorHAnsi" w:hAnsiTheme="majorHAnsi"/>
        </w:rPr>
        <w:t>,</w:t>
      </w:r>
      <w:r w:rsidR="00EB34DF" w:rsidRPr="000A0A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</w:t>
      </w:r>
      <w:r w:rsidR="00EB34DF" w:rsidRPr="000A0AC1">
        <w:rPr>
          <w:rFonts w:asciiTheme="majorHAnsi" w:hAnsiTheme="majorHAnsi"/>
        </w:rPr>
        <w:t>njižnic</w:t>
      </w:r>
      <w:r w:rsidR="009767BC" w:rsidRPr="000A0AC1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će i dalje</w:t>
      </w:r>
      <w:r w:rsidR="00EB34DF" w:rsidRPr="000A0AC1">
        <w:rPr>
          <w:rFonts w:asciiTheme="majorHAnsi" w:hAnsiTheme="majorHAnsi"/>
        </w:rPr>
        <w:t xml:space="preserve"> i</w:t>
      </w:r>
      <w:r w:rsidR="009767BC" w:rsidRPr="000A0AC1">
        <w:rPr>
          <w:rFonts w:asciiTheme="majorHAnsi" w:hAnsiTheme="majorHAnsi"/>
        </w:rPr>
        <w:t>ma</w:t>
      </w:r>
      <w:r>
        <w:rPr>
          <w:rFonts w:asciiTheme="majorHAnsi" w:hAnsiTheme="majorHAnsi"/>
        </w:rPr>
        <w:t>ti</w:t>
      </w:r>
      <w:r w:rsidR="00EB34DF" w:rsidRPr="000A0AC1">
        <w:rPr>
          <w:rFonts w:asciiTheme="majorHAnsi" w:hAnsiTheme="majorHAnsi"/>
        </w:rPr>
        <w:t xml:space="preserve"> ključnu ulogu posrednika</w:t>
      </w:r>
      <w:r w:rsidR="009767BC" w:rsidRPr="000A0AC1">
        <w:rPr>
          <w:rFonts w:asciiTheme="majorHAnsi" w:hAnsiTheme="majorHAnsi"/>
        </w:rPr>
        <w:t xml:space="preserve"> u </w:t>
      </w:r>
      <w:r w:rsidR="00EB34DF" w:rsidRPr="000A0AC1">
        <w:rPr>
          <w:rFonts w:asciiTheme="majorHAnsi" w:hAnsiTheme="majorHAnsi"/>
        </w:rPr>
        <w:t>funkcionira</w:t>
      </w:r>
      <w:r w:rsidR="009767BC" w:rsidRPr="000A0AC1">
        <w:rPr>
          <w:rFonts w:asciiTheme="majorHAnsi" w:hAnsiTheme="majorHAnsi"/>
        </w:rPr>
        <w:t>n</w:t>
      </w:r>
      <w:r w:rsidR="00EB34DF" w:rsidRPr="000A0AC1">
        <w:rPr>
          <w:rFonts w:asciiTheme="majorHAnsi" w:hAnsiTheme="majorHAnsi"/>
        </w:rPr>
        <w:t>j</w:t>
      </w:r>
      <w:r w:rsidR="009767BC" w:rsidRPr="000A0AC1">
        <w:rPr>
          <w:rFonts w:asciiTheme="majorHAnsi" w:hAnsiTheme="majorHAnsi"/>
        </w:rPr>
        <w:t>u</w:t>
      </w:r>
      <w:r w:rsidR="00EB34DF" w:rsidRPr="000A0AC1">
        <w:rPr>
          <w:rFonts w:asciiTheme="majorHAnsi" w:hAnsiTheme="majorHAnsi"/>
        </w:rPr>
        <w:t xml:space="preserve"> </w:t>
      </w:r>
      <w:r w:rsidR="009767BC" w:rsidRPr="000A0AC1">
        <w:rPr>
          <w:rFonts w:asciiTheme="majorHAnsi" w:hAnsiTheme="majorHAnsi"/>
        </w:rPr>
        <w:t>e-</w:t>
      </w:r>
      <w:r w:rsidR="00EB34DF" w:rsidRPr="000A0AC1">
        <w:rPr>
          <w:rFonts w:asciiTheme="majorHAnsi" w:hAnsiTheme="majorHAnsi"/>
        </w:rPr>
        <w:t>infrastruktura i kao nj</w:t>
      </w:r>
      <w:r>
        <w:rPr>
          <w:rFonts w:asciiTheme="majorHAnsi" w:hAnsiTheme="majorHAnsi"/>
        </w:rPr>
        <w:t>ihov</w:t>
      </w:r>
      <w:r w:rsidR="00EB34DF" w:rsidRPr="000A0AC1">
        <w:rPr>
          <w:rFonts w:asciiTheme="majorHAnsi" w:hAnsiTheme="majorHAnsi"/>
        </w:rPr>
        <w:t xml:space="preserve"> dio</w:t>
      </w:r>
      <w:r>
        <w:rPr>
          <w:rFonts w:asciiTheme="majorHAnsi" w:hAnsiTheme="majorHAnsi"/>
        </w:rPr>
        <w:t xml:space="preserve"> i promotor</w:t>
      </w:r>
      <w:r w:rsidR="009767BC" w:rsidRPr="000A0AC1">
        <w:rPr>
          <w:rFonts w:asciiTheme="majorHAnsi" w:hAnsiTheme="majorHAnsi"/>
        </w:rPr>
        <w:t xml:space="preserve">. </w:t>
      </w:r>
    </w:p>
    <w:p w:rsidR="009767BC" w:rsidRDefault="00925E07" w:rsidP="00925E07">
      <w:pPr>
        <w:pStyle w:val="Podnoje"/>
        <w:tabs>
          <w:tab w:val="clear" w:pos="4536"/>
          <w:tab w:val="clear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767BC" w:rsidRPr="000A0AC1">
        <w:rPr>
          <w:rFonts w:asciiTheme="majorHAnsi" w:hAnsiTheme="majorHAnsi"/>
        </w:rPr>
        <w:t>Dosadašnje knjižničarske vrijednosti uspostavili smo na tradiciji dugoj 6</w:t>
      </w:r>
      <w:r w:rsidR="00D73437">
        <w:rPr>
          <w:rFonts w:asciiTheme="majorHAnsi" w:hAnsiTheme="majorHAnsi"/>
        </w:rPr>
        <w:t>3</w:t>
      </w:r>
      <w:r w:rsidR="009767BC" w:rsidRPr="000A0AC1">
        <w:rPr>
          <w:rFonts w:asciiTheme="majorHAnsi" w:hAnsiTheme="majorHAnsi"/>
        </w:rPr>
        <w:t xml:space="preserve"> godine,</w:t>
      </w:r>
      <w:r w:rsidR="00D73437">
        <w:rPr>
          <w:rFonts w:asciiTheme="majorHAnsi" w:hAnsiTheme="majorHAnsi"/>
        </w:rPr>
        <w:t xml:space="preserve"> a</w:t>
      </w:r>
      <w:r w:rsidR="009767BC" w:rsidRPr="000A0AC1">
        <w:rPr>
          <w:rFonts w:asciiTheme="majorHAnsi" w:hAnsiTheme="majorHAnsi"/>
        </w:rPr>
        <w:t xml:space="preserve"> u 2021. godini planiramo organizirati inovativne, kreativne, suvremene, kvalitetne knjižnične usluge i programe u našem okruženju namijenjene cjelokupnoj lokalnoj zajednici</w:t>
      </w:r>
      <w:r w:rsidR="00D73437">
        <w:rPr>
          <w:rFonts w:asciiTheme="majorHAnsi" w:hAnsiTheme="majorHAnsi"/>
        </w:rPr>
        <w:t xml:space="preserve"> i njihovim potrebama</w:t>
      </w:r>
      <w:r w:rsidR="009767BC" w:rsidRPr="000A0AC1">
        <w:rPr>
          <w:rFonts w:asciiTheme="majorHAnsi" w:hAnsiTheme="majorHAnsi"/>
        </w:rPr>
        <w:t xml:space="preserve"> te pridonijeti razvoju boljeg svijeta ispunjenog znanjem. </w:t>
      </w:r>
    </w:p>
    <w:p w:rsidR="009651E3" w:rsidRDefault="009651E3" w:rsidP="00925E07">
      <w:pPr>
        <w:pStyle w:val="Podnoje"/>
        <w:tabs>
          <w:tab w:val="clear" w:pos="4536"/>
          <w:tab w:val="clear" w:pos="9072"/>
        </w:tabs>
        <w:jc w:val="both"/>
        <w:rPr>
          <w:rFonts w:asciiTheme="majorHAnsi" w:hAnsiTheme="majorHAnsi"/>
        </w:rPr>
      </w:pPr>
    </w:p>
    <w:p w:rsidR="009651E3" w:rsidRPr="000A0AC1" w:rsidRDefault="009651E3" w:rsidP="00925E07">
      <w:pPr>
        <w:pStyle w:val="Podnoje"/>
        <w:tabs>
          <w:tab w:val="clear" w:pos="4536"/>
          <w:tab w:val="clear" w:pos="9072"/>
        </w:tabs>
        <w:jc w:val="both"/>
        <w:rPr>
          <w:rFonts w:asciiTheme="majorHAnsi" w:hAnsiTheme="majorHAnsi"/>
        </w:rPr>
      </w:pPr>
    </w:p>
    <w:p w:rsidR="000A0AC1" w:rsidRPr="000A0AC1" w:rsidRDefault="000A0AC1" w:rsidP="000A0AC1">
      <w:pPr>
        <w:ind w:firstLine="708"/>
        <w:jc w:val="both"/>
        <w:rPr>
          <w:rFonts w:asciiTheme="majorHAnsi" w:hAnsiTheme="majorHAnsi" w:cs="Calibri"/>
        </w:rPr>
      </w:pPr>
    </w:p>
    <w:p w:rsidR="000A0AC1" w:rsidRPr="009651E3" w:rsidRDefault="009651E3" w:rsidP="009651E3">
      <w:pPr>
        <w:jc w:val="both"/>
        <w:rPr>
          <w:rFonts w:ascii="Cambria" w:hAnsi="Cambria" w:cs="Calibri"/>
          <w:sz w:val="22"/>
          <w:szCs w:val="22"/>
        </w:rPr>
      </w:pPr>
      <w:r w:rsidRPr="009651E3">
        <w:rPr>
          <w:rFonts w:ascii="Cambria" w:hAnsi="Cambria" w:cs="Calibri"/>
          <w:sz w:val="22"/>
          <w:szCs w:val="22"/>
        </w:rPr>
        <w:t>Broj: 01-225/1-2020</w:t>
      </w:r>
    </w:p>
    <w:p w:rsidR="009651E3" w:rsidRPr="009651E3" w:rsidRDefault="009651E3" w:rsidP="009651E3">
      <w:pPr>
        <w:jc w:val="both"/>
        <w:rPr>
          <w:rFonts w:ascii="Cambria" w:hAnsi="Cambria" w:cs="Calibri"/>
          <w:sz w:val="22"/>
          <w:szCs w:val="22"/>
        </w:rPr>
      </w:pPr>
      <w:r w:rsidRPr="009651E3">
        <w:rPr>
          <w:rFonts w:ascii="Cambria" w:hAnsi="Cambria" w:cs="Calibri"/>
          <w:sz w:val="22"/>
          <w:szCs w:val="22"/>
        </w:rPr>
        <w:t>Pula, 29.</w:t>
      </w:r>
      <w:r>
        <w:rPr>
          <w:rFonts w:ascii="Cambria" w:hAnsi="Cambria" w:cs="Calibri"/>
          <w:sz w:val="22"/>
          <w:szCs w:val="22"/>
        </w:rPr>
        <w:t xml:space="preserve"> </w:t>
      </w:r>
      <w:bookmarkStart w:id="0" w:name="_GoBack"/>
      <w:bookmarkEnd w:id="0"/>
      <w:r w:rsidRPr="009651E3">
        <w:rPr>
          <w:rFonts w:ascii="Cambria" w:hAnsi="Cambria" w:cs="Calibri"/>
          <w:sz w:val="22"/>
          <w:szCs w:val="22"/>
        </w:rPr>
        <w:t>prosinca 2020.</w:t>
      </w:r>
    </w:p>
    <w:p w:rsidR="009651E3" w:rsidRPr="009651E3" w:rsidRDefault="009651E3" w:rsidP="009651E3">
      <w:pPr>
        <w:jc w:val="both"/>
        <w:rPr>
          <w:rFonts w:ascii="Cambria" w:hAnsi="Cambria" w:cs="Calibri"/>
          <w:sz w:val="22"/>
          <w:szCs w:val="22"/>
        </w:rPr>
      </w:pPr>
    </w:p>
    <w:p w:rsidR="009651E3" w:rsidRDefault="009651E3" w:rsidP="009651E3">
      <w:pPr>
        <w:jc w:val="both"/>
        <w:rPr>
          <w:rFonts w:ascii="Cambria" w:hAnsi="Cambria" w:cs="Calibri"/>
        </w:rPr>
      </w:pPr>
    </w:p>
    <w:p w:rsidR="0005715B" w:rsidRPr="004734F5" w:rsidRDefault="0005715B" w:rsidP="000A0AC1">
      <w:pPr>
        <w:ind w:firstLine="708"/>
        <w:jc w:val="both"/>
        <w:rPr>
          <w:rFonts w:ascii="Cambria" w:hAnsi="Cambria" w:cs="Calibri"/>
        </w:rPr>
      </w:pPr>
    </w:p>
    <w:p w:rsidR="009651E3" w:rsidRDefault="009651E3" w:rsidP="009651E3">
      <w:pPr>
        <w:rPr>
          <w:rFonts w:ascii="Cambria" w:hAnsi="Cambria" w:cs="Calibri"/>
          <w:b/>
          <w:i/>
        </w:rPr>
      </w:pPr>
      <w:r>
        <w:rPr>
          <w:rFonts w:ascii="Cambria" w:hAnsi="Cambria" w:cs="Calibri"/>
          <w:b/>
          <w:i/>
        </w:rPr>
        <w:t xml:space="preserve">                     </w:t>
      </w:r>
      <w:r w:rsidR="000A0AC1" w:rsidRPr="009651E3">
        <w:rPr>
          <w:rFonts w:ascii="Cambria" w:hAnsi="Cambria" w:cs="Calibri"/>
          <w:b/>
          <w:i/>
        </w:rPr>
        <w:t>Ravnateljica</w:t>
      </w:r>
      <w:r w:rsidRPr="009651E3">
        <w:rPr>
          <w:rFonts w:ascii="Cambria" w:hAnsi="Cambria" w:cs="Calibri"/>
          <w:b/>
          <w:i/>
        </w:rPr>
        <w:tab/>
      </w:r>
      <w:r w:rsidRPr="009651E3">
        <w:rPr>
          <w:rFonts w:ascii="Cambria" w:hAnsi="Cambria" w:cs="Calibri"/>
          <w:b/>
          <w:i/>
        </w:rPr>
        <w:tab/>
      </w:r>
      <w:r w:rsidRPr="009651E3">
        <w:rPr>
          <w:rFonts w:ascii="Cambria" w:hAnsi="Cambria" w:cs="Calibri"/>
          <w:b/>
          <w:i/>
        </w:rPr>
        <w:tab/>
      </w:r>
      <w:r w:rsidRPr="009651E3">
        <w:rPr>
          <w:rFonts w:ascii="Cambria" w:hAnsi="Cambria" w:cs="Calibri"/>
          <w:b/>
          <w:i/>
        </w:rPr>
        <w:tab/>
      </w:r>
      <w:r>
        <w:rPr>
          <w:rFonts w:ascii="Cambria" w:hAnsi="Cambria" w:cs="Calibri"/>
          <w:b/>
          <w:i/>
        </w:rPr>
        <w:t xml:space="preserve">        </w:t>
      </w:r>
      <w:r w:rsidRPr="009651E3">
        <w:rPr>
          <w:rFonts w:ascii="Cambria" w:hAnsi="Cambria" w:cs="Calibri"/>
          <w:b/>
          <w:i/>
        </w:rPr>
        <w:t>Predsjednik Upravnog vijeća</w:t>
      </w:r>
      <w:r>
        <w:rPr>
          <w:rFonts w:ascii="Cambria" w:hAnsi="Cambria" w:cs="Calibri"/>
          <w:b/>
          <w:i/>
        </w:rPr>
        <w:t xml:space="preserve"> </w:t>
      </w:r>
    </w:p>
    <w:p w:rsidR="009651E3" w:rsidRDefault="009651E3" w:rsidP="009651E3">
      <w:pPr>
        <w:rPr>
          <w:rFonts w:ascii="Cambria" w:hAnsi="Cambria" w:cs="Calibri"/>
          <w:b/>
          <w:i/>
        </w:rPr>
      </w:pPr>
    </w:p>
    <w:p w:rsidR="00EB34DF" w:rsidRDefault="009651E3" w:rsidP="009651E3">
      <w:pPr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________________________________________                            ____________________________________________</w:t>
      </w:r>
    </w:p>
    <w:p w:rsidR="009651E3" w:rsidRPr="009651E3" w:rsidRDefault="009651E3" w:rsidP="009651E3">
      <w:pPr>
        <w:rPr>
          <w:rFonts w:ascii="Cambria" w:hAnsi="Cambria" w:cs="Calibri"/>
          <w:b/>
          <w:i/>
        </w:rPr>
      </w:pPr>
      <w:r w:rsidRPr="009651E3">
        <w:rPr>
          <w:rFonts w:ascii="Cambria" w:hAnsi="Cambria" w:cs="Calibri"/>
          <w:b/>
          <w:i/>
        </w:rPr>
        <w:t xml:space="preserve">                  Nela Načinović</w:t>
      </w:r>
      <w:r w:rsidRPr="009651E3">
        <w:rPr>
          <w:rFonts w:ascii="Cambria" w:hAnsi="Cambria" w:cs="Calibri"/>
          <w:b/>
          <w:i/>
        </w:rPr>
        <w:tab/>
      </w:r>
      <w:r w:rsidRPr="009651E3">
        <w:rPr>
          <w:rFonts w:ascii="Cambria" w:hAnsi="Cambria" w:cs="Calibri"/>
          <w:b/>
          <w:i/>
        </w:rPr>
        <w:tab/>
      </w:r>
      <w:r w:rsidRPr="009651E3">
        <w:rPr>
          <w:rFonts w:ascii="Cambria" w:hAnsi="Cambria" w:cs="Calibri"/>
          <w:b/>
          <w:i/>
        </w:rPr>
        <w:tab/>
      </w:r>
      <w:r w:rsidRPr="009651E3">
        <w:rPr>
          <w:rFonts w:ascii="Cambria" w:hAnsi="Cambria" w:cs="Calibri"/>
          <w:b/>
          <w:i/>
        </w:rPr>
        <w:tab/>
        <w:t xml:space="preserve">                     Bruno Krajcar</w:t>
      </w:r>
    </w:p>
    <w:sectPr w:rsidR="009651E3" w:rsidRPr="009651E3" w:rsidSect="00964E74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2F" w:rsidRDefault="00FA512F" w:rsidP="00610452">
      <w:r>
        <w:separator/>
      </w:r>
    </w:p>
  </w:endnote>
  <w:endnote w:type="continuationSeparator" w:id="0">
    <w:p w:rsidR="00FA512F" w:rsidRDefault="00FA512F" w:rsidP="006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488653"/>
      <w:docPartObj>
        <w:docPartGallery w:val="Page Numbers (Bottom of Page)"/>
        <w:docPartUnique/>
      </w:docPartObj>
    </w:sdtPr>
    <w:sdtEndPr/>
    <w:sdtContent>
      <w:p w:rsidR="00376CF0" w:rsidRDefault="00376CF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E3">
          <w:rPr>
            <w:noProof/>
          </w:rPr>
          <w:t>12</w:t>
        </w:r>
        <w:r>
          <w:fldChar w:fldCharType="end"/>
        </w:r>
      </w:p>
    </w:sdtContent>
  </w:sdt>
  <w:p w:rsidR="00376CF0" w:rsidRDefault="00376CF0">
    <w:pPr>
      <w:pStyle w:val="Podnoje"/>
    </w:pPr>
  </w:p>
  <w:p w:rsidR="00376CF0" w:rsidRDefault="00376CF0">
    <w:pPr>
      <w:pStyle w:val="Podnoje"/>
    </w:pPr>
  </w:p>
  <w:p w:rsidR="00376CF0" w:rsidRDefault="00376CF0">
    <w:pPr>
      <w:pStyle w:val="Podnoje"/>
    </w:pPr>
  </w:p>
  <w:p w:rsidR="00376CF0" w:rsidRDefault="00376CF0">
    <w:pPr>
      <w:pStyle w:val="Podnoje"/>
    </w:pPr>
  </w:p>
  <w:p w:rsidR="00376CF0" w:rsidRDefault="00376C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2F" w:rsidRDefault="00FA512F" w:rsidP="00610452">
      <w:r>
        <w:separator/>
      </w:r>
    </w:p>
  </w:footnote>
  <w:footnote w:type="continuationSeparator" w:id="0">
    <w:p w:rsidR="00FA512F" w:rsidRDefault="00FA512F" w:rsidP="0061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B1B"/>
    <w:multiLevelType w:val="hybridMultilevel"/>
    <w:tmpl w:val="B0821E52"/>
    <w:lvl w:ilvl="0" w:tplc="F4807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6BE0"/>
    <w:multiLevelType w:val="hybridMultilevel"/>
    <w:tmpl w:val="74B4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E61"/>
    <w:multiLevelType w:val="hybridMultilevel"/>
    <w:tmpl w:val="248EB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66E60"/>
    <w:multiLevelType w:val="hybridMultilevel"/>
    <w:tmpl w:val="6B74C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2F8C"/>
    <w:multiLevelType w:val="multilevel"/>
    <w:tmpl w:val="8354D4B4"/>
    <w:lvl w:ilvl="0">
      <w:start w:val="8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C24899"/>
    <w:multiLevelType w:val="hybridMultilevel"/>
    <w:tmpl w:val="559A7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1E5E"/>
    <w:multiLevelType w:val="hybridMultilevel"/>
    <w:tmpl w:val="7F02FBBC"/>
    <w:lvl w:ilvl="0" w:tplc="74E4D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1922"/>
    <w:multiLevelType w:val="hybridMultilevel"/>
    <w:tmpl w:val="53FC4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C2DDD"/>
    <w:multiLevelType w:val="hybridMultilevel"/>
    <w:tmpl w:val="C53AC168"/>
    <w:lvl w:ilvl="0" w:tplc="041A000F">
      <w:start w:val="1"/>
      <w:numFmt w:val="decimal"/>
      <w:lvlText w:val="%1."/>
      <w:lvlJc w:val="left"/>
      <w:pPr>
        <w:ind w:left="19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430D6"/>
    <w:multiLevelType w:val="multilevel"/>
    <w:tmpl w:val="D9646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4519262F"/>
    <w:multiLevelType w:val="hybridMultilevel"/>
    <w:tmpl w:val="41ACD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906C7"/>
    <w:multiLevelType w:val="hybridMultilevel"/>
    <w:tmpl w:val="8C4A7B2C"/>
    <w:lvl w:ilvl="0" w:tplc="49546A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188B"/>
    <w:multiLevelType w:val="hybridMultilevel"/>
    <w:tmpl w:val="68DE6F7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31C8"/>
    <w:multiLevelType w:val="hybridMultilevel"/>
    <w:tmpl w:val="F1A01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A0B0E"/>
    <w:multiLevelType w:val="hybridMultilevel"/>
    <w:tmpl w:val="EE7A5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4462"/>
    <w:multiLevelType w:val="hybridMultilevel"/>
    <w:tmpl w:val="2A823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60DA5"/>
    <w:multiLevelType w:val="multilevel"/>
    <w:tmpl w:val="F4D65B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0523759"/>
    <w:multiLevelType w:val="hybridMultilevel"/>
    <w:tmpl w:val="6DF84136"/>
    <w:lvl w:ilvl="0" w:tplc="148461B8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756B53CD"/>
    <w:multiLevelType w:val="multilevel"/>
    <w:tmpl w:val="66F649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4723E5"/>
    <w:multiLevelType w:val="hybridMultilevel"/>
    <w:tmpl w:val="0FC42E02"/>
    <w:lvl w:ilvl="0" w:tplc="6658BE6E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77BC2A49"/>
    <w:multiLevelType w:val="hybridMultilevel"/>
    <w:tmpl w:val="CD46724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534D62"/>
    <w:multiLevelType w:val="hybridMultilevel"/>
    <w:tmpl w:val="7BEC9696"/>
    <w:lvl w:ilvl="0" w:tplc="D8CA6588">
      <w:start w:val="2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7BEE3B48"/>
    <w:multiLevelType w:val="hybridMultilevel"/>
    <w:tmpl w:val="E32A79D4"/>
    <w:lvl w:ilvl="0" w:tplc="561E1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7"/>
  </w:num>
  <w:num w:numId="5">
    <w:abstractNumId w:val="22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3"/>
  </w:num>
  <w:num w:numId="22">
    <w:abstractNumId w:val="3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32"/>
    <w:rsid w:val="0001309F"/>
    <w:rsid w:val="000159EC"/>
    <w:rsid w:val="00027DBE"/>
    <w:rsid w:val="00035714"/>
    <w:rsid w:val="00037AAF"/>
    <w:rsid w:val="000460D7"/>
    <w:rsid w:val="0005715B"/>
    <w:rsid w:val="000A0AC1"/>
    <w:rsid w:val="000A1356"/>
    <w:rsid w:val="000B4551"/>
    <w:rsid w:val="00107147"/>
    <w:rsid w:val="00110DB3"/>
    <w:rsid w:val="001132D7"/>
    <w:rsid w:val="0011772D"/>
    <w:rsid w:val="00127A65"/>
    <w:rsid w:val="00143A49"/>
    <w:rsid w:val="00151F00"/>
    <w:rsid w:val="00160D21"/>
    <w:rsid w:val="00165E09"/>
    <w:rsid w:val="00167B52"/>
    <w:rsid w:val="00181151"/>
    <w:rsid w:val="00184145"/>
    <w:rsid w:val="0018756E"/>
    <w:rsid w:val="00187AC7"/>
    <w:rsid w:val="0019120B"/>
    <w:rsid w:val="0019381D"/>
    <w:rsid w:val="00195AE1"/>
    <w:rsid w:val="001C0A86"/>
    <w:rsid w:val="001C4E93"/>
    <w:rsid w:val="001C4F08"/>
    <w:rsid w:val="001E087E"/>
    <w:rsid w:val="001E6335"/>
    <w:rsid w:val="0020403A"/>
    <w:rsid w:val="00245331"/>
    <w:rsid w:val="00250600"/>
    <w:rsid w:val="0025729D"/>
    <w:rsid w:val="00260F7A"/>
    <w:rsid w:val="002653D3"/>
    <w:rsid w:val="00265EB9"/>
    <w:rsid w:val="00267FB8"/>
    <w:rsid w:val="002712E2"/>
    <w:rsid w:val="00271FF0"/>
    <w:rsid w:val="002A7307"/>
    <w:rsid w:val="002C0B24"/>
    <w:rsid w:val="002D49F5"/>
    <w:rsid w:val="002E22EC"/>
    <w:rsid w:val="003101AA"/>
    <w:rsid w:val="00312F40"/>
    <w:rsid w:val="00334F83"/>
    <w:rsid w:val="00343770"/>
    <w:rsid w:val="0035630C"/>
    <w:rsid w:val="0037530A"/>
    <w:rsid w:val="00376CF0"/>
    <w:rsid w:val="00380896"/>
    <w:rsid w:val="003A3272"/>
    <w:rsid w:val="003B0852"/>
    <w:rsid w:val="003B707C"/>
    <w:rsid w:val="003C78E6"/>
    <w:rsid w:val="003D15E8"/>
    <w:rsid w:val="003D1D44"/>
    <w:rsid w:val="003E55FB"/>
    <w:rsid w:val="00410EAA"/>
    <w:rsid w:val="0042552E"/>
    <w:rsid w:val="00425BF6"/>
    <w:rsid w:val="00444337"/>
    <w:rsid w:val="00453B21"/>
    <w:rsid w:val="00467C90"/>
    <w:rsid w:val="00472598"/>
    <w:rsid w:val="004734F5"/>
    <w:rsid w:val="0048468C"/>
    <w:rsid w:val="004A1EC4"/>
    <w:rsid w:val="004A2EDF"/>
    <w:rsid w:val="004A74B2"/>
    <w:rsid w:val="004C2D10"/>
    <w:rsid w:val="004D305B"/>
    <w:rsid w:val="004E3AC5"/>
    <w:rsid w:val="004F4D3B"/>
    <w:rsid w:val="004F527D"/>
    <w:rsid w:val="00507B08"/>
    <w:rsid w:val="00511994"/>
    <w:rsid w:val="005146A9"/>
    <w:rsid w:val="00514FD9"/>
    <w:rsid w:val="005210AF"/>
    <w:rsid w:val="00527302"/>
    <w:rsid w:val="00533D8C"/>
    <w:rsid w:val="005437D4"/>
    <w:rsid w:val="00545153"/>
    <w:rsid w:val="005520CB"/>
    <w:rsid w:val="005635D8"/>
    <w:rsid w:val="0056646C"/>
    <w:rsid w:val="00571E8C"/>
    <w:rsid w:val="005B3FB5"/>
    <w:rsid w:val="005C4434"/>
    <w:rsid w:val="005F6201"/>
    <w:rsid w:val="0060226D"/>
    <w:rsid w:val="00610452"/>
    <w:rsid w:val="00615C79"/>
    <w:rsid w:val="00666BD7"/>
    <w:rsid w:val="0066777F"/>
    <w:rsid w:val="0067417F"/>
    <w:rsid w:val="0068220C"/>
    <w:rsid w:val="006A36D8"/>
    <w:rsid w:val="006A5D41"/>
    <w:rsid w:val="006B222E"/>
    <w:rsid w:val="006C4E8F"/>
    <w:rsid w:val="006C6EE8"/>
    <w:rsid w:val="006C75C4"/>
    <w:rsid w:val="006D405C"/>
    <w:rsid w:val="007122B0"/>
    <w:rsid w:val="00761AEC"/>
    <w:rsid w:val="00781638"/>
    <w:rsid w:val="0079286F"/>
    <w:rsid w:val="0079410E"/>
    <w:rsid w:val="007A009B"/>
    <w:rsid w:val="007A2069"/>
    <w:rsid w:val="007B5987"/>
    <w:rsid w:val="007C1952"/>
    <w:rsid w:val="007C1EA2"/>
    <w:rsid w:val="007E1930"/>
    <w:rsid w:val="007E4469"/>
    <w:rsid w:val="008070BE"/>
    <w:rsid w:val="00815517"/>
    <w:rsid w:val="0082419C"/>
    <w:rsid w:val="00827115"/>
    <w:rsid w:val="00842D08"/>
    <w:rsid w:val="00847118"/>
    <w:rsid w:val="0085111E"/>
    <w:rsid w:val="008625D3"/>
    <w:rsid w:val="00866A40"/>
    <w:rsid w:val="0087334E"/>
    <w:rsid w:val="008905E7"/>
    <w:rsid w:val="008A5988"/>
    <w:rsid w:val="008B4D94"/>
    <w:rsid w:val="008D4AF1"/>
    <w:rsid w:val="008E5D26"/>
    <w:rsid w:val="008F0215"/>
    <w:rsid w:val="008F5089"/>
    <w:rsid w:val="00913270"/>
    <w:rsid w:val="00920141"/>
    <w:rsid w:val="00925E07"/>
    <w:rsid w:val="00932308"/>
    <w:rsid w:val="00933599"/>
    <w:rsid w:val="009533B6"/>
    <w:rsid w:val="009567CF"/>
    <w:rsid w:val="00960B8D"/>
    <w:rsid w:val="00961172"/>
    <w:rsid w:val="00964E74"/>
    <w:rsid w:val="009651E3"/>
    <w:rsid w:val="009678A3"/>
    <w:rsid w:val="009767BC"/>
    <w:rsid w:val="00993AE7"/>
    <w:rsid w:val="00995419"/>
    <w:rsid w:val="009B306A"/>
    <w:rsid w:val="009B4F32"/>
    <w:rsid w:val="009D28EB"/>
    <w:rsid w:val="009E214B"/>
    <w:rsid w:val="009E7BA5"/>
    <w:rsid w:val="009F52E7"/>
    <w:rsid w:val="00A024D5"/>
    <w:rsid w:val="00A10D1D"/>
    <w:rsid w:val="00A15CD1"/>
    <w:rsid w:val="00A17D5A"/>
    <w:rsid w:val="00A20E9B"/>
    <w:rsid w:val="00A35F68"/>
    <w:rsid w:val="00A410E4"/>
    <w:rsid w:val="00A41982"/>
    <w:rsid w:val="00A668AA"/>
    <w:rsid w:val="00A77137"/>
    <w:rsid w:val="00A85E41"/>
    <w:rsid w:val="00AA5809"/>
    <w:rsid w:val="00AA5DFB"/>
    <w:rsid w:val="00AC72A0"/>
    <w:rsid w:val="00AF051B"/>
    <w:rsid w:val="00AF2CFB"/>
    <w:rsid w:val="00AF3912"/>
    <w:rsid w:val="00B27F1E"/>
    <w:rsid w:val="00B5322D"/>
    <w:rsid w:val="00B53D96"/>
    <w:rsid w:val="00B70FD1"/>
    <w:rsid w:val="00B755F2"/>
    <w:rsid w:val="00B7660C"/>
    <w:rsid w:val="00B82C39"/>
    <w:rsid w:val="00BB65B9"/>
    <w:rsid w:val="00BD05F4"/>
    <w:rsid w:val="00BD7AC0"/>
    <w:rsid w:val="00BD7E79"/>
    <w:rsid w:val="00BE12FD"/>
    <w:rsid w:val="00BE2F28"/>
    <w:rsid w:val="00BF0750"/>
    <w:rsid w:val="00C44CAB"/>
    <w:rsid w:val="00C45EC3"/>
    <w:rsid w:val="00C52426"/>
    <w:rsid w:val="00C53771"/>
    <w:rsid w:val="00C6024A"/>
    <w:rsid w:val="00C72A76"/>
    <w:rsid w:val="00C740C1"/>
    <w:rsid w:val="00CB0939"/>
    <w:rsid w:val="00CC1D1B"/>
    <w:rsid w:val="00CC5BFE"/>
    <w:rsid w:val="00CC5E23"/>
    <w:rsid w:val="00CE2F7F"/>
    <w:rsid w:val="00CF764B"/>
    <w:rsid w:val="00D10F07"/>
    <w:rsid w:val="00D25ECE"/>
    <w:rsid w:val="00D4247B"/>
    <w:rsid w:val="00D47ABE"/>
    <w:rsid w:val="00D60A0A"/>
    <w:rsid w:val="00D6722E"/>
    <w:rsid w:val="00D72B55"/>
    <w:rsid w:val="00D73437"/>
    <w:rsid w:val="00D75140"/>
    <w:rsid w:val="00D87D36"/>
    <w:rsid w:val="00DB197B"/>
    <w:rsid w:val="00DC0F82"/>
    <w:rsid w:val="00DD4B00"/>
    <w:rsid w:val="00DD5029"/>
    <w:rsid w:val="00DE02E6"/>
    <w:rsid w:val="00DE4C28"/>
    <w:rsid w:val="00DF558A"/>
    <w:rsid w:val="00E00D6C"/>
    <w:rsid w:val="00E0102C"/>
    <w:rsid w:val="00E0217C"/>
    <w:rsid w:val="00E17CD6"/>
    <w:rsid w:val="00E4753D"/>
    <w:rsid w:val="00E52C19"/>
    <w:rsid w:val="00E731BF"/>
    <w:rsid w:val="00E9278D"/>
    <w:rsid w:val="00E9497D"/>
    <w:rsid w:val="00EA08B7"/>
    <w:rsid w:val="00EA63E5"/>
    <w:rsid w:val="00EB34DF"/>
    <w:rsid w:val="00EB4932"/>
    <w:rsid w:val="00EC4E8A"/>
    <w:rsid w:val="00EC5EC2"/>
    <w:rsid w:val="00EE0125"/>
    <w:rsid w:val="00F04658"/>
    <w:rsid w:val="00F2689D"/>
    <w:rsid w:val="00F44ABD"/>
    <w:rsid w:val="00F5009E"/>
    <w:rsid w:val="00F62F6F"/>
    <w:rsid w:val="00F6663C"/>
    <w:rsid w:val="00F73400"/>
    <w:rsid w:val="00F94B6B"/>
    <w:rsid w:val="00FA512F"/>
    <w:rsid w:val="00FA618C"/>
    <w:rsid w:val="00FA6BE7"/>
    <w:rsid w:val="00FC5020"/>
    <w:rsid w:val="00FD2FBF"/>
    <w:rsid w:val="00FD6782"/>
    <w:rsid w:val="00FF4AD2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B4F32"/>
    <w:pPr>
      <w:keepNext/>
      <w:outlineLvl w:val="0"/>
    </w:pPr>
    <w:rPr>
      <w:sz w:val="32"/>
      <w:szCs w:val="20"/>
    </w:rPr>
  </w:style>
  <w:style w:type="paragraph" w:styleId="Naslov2">
    <w:name w:val="heading 2"/>
    <w:basedOn w:val="Normal"/>
    <w:next w:val="Normal"/>
    <w:link w:val="Naslov2Char"/>
    <w:qFormat/>
    <w:rsid w:val="009B4F32"/>
    <w:pPr>
      <w:keepNext/>
      <w:outlineLvl w:val="1"/>
    </w:pPr>
    <w:rPr>
      <w:b/>
      <w:sz w:val="32"/>
      <w:szCs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4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010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B4F32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9B4F32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3">
    <w:name w:val="Body Text 3"/>
    <w:basedOn w:val="Normal"/>
    <w:link w:val="Tijeloteksta3Char"/>
    <w:rsid w:val="00DC0F82"/>
    <w:pPr>
      <w:jc w:val="both"/>
    </w:pPr>
    <w:rPr>
      <w:rFonts w:ascii="Tahoma" w:hAnsi="Tahoma"/>
      <w:szCs w:val="20"/>
    </w:rPr>
  </w:style>
  <w:style w:type="character" w:customStyle="1" w:styleId="Tijeloteksta3Char">
    <w:name w:val="Tijelo teksta 3 Char"/>
    <w:basedOn w:val="Zadanifontodlomka"/>
    <w:link w:val="Tijeloteksta3"/>
    <w:rsid w:val="00DC0F82"/>
    <w:rPr>
      <w:rFonts w:ascii="Tahoma" w:eastAsia="Times New Roman" w:hAnsi="Tahoma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DC0F82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DC0F8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40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010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4711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F0215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C537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osjenanje-Isticanje4">
    <w:name w:val="Light Shading Accent 4"/>
    <w:basedOn w:val="Obinatablica"/>
    <w:uiPriority w:val="60"/>
    <w:rsid w:val="00C5377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3-Isticanje6">
    <w:name w:val="Medium Grid 3 Accent 6"/>
    <w:basedOn w:val="Obinatablica"/>
    <w:uiPriority w:val="69"/>
    <w:rsid w:val="00C5377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ezproreda">
    <w:name w:val="No Spacing"/>
    <w:uiPriority w:val="1"/>
    <w:qFormat/>
    <w:rsid w:val="004C2D10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4C2D10"/>
    <w:rPr>
      <w:b/>
      <w:bCs/>
    </w:rPr>
  </w:style>
  <w:style w:type="character" w:styleId="Istaknuto">
    <w:name w:val="Emphasis"/>
    <w:basedOn w:val="Zadanifontodlomka"/>
    <w:uiPriority w:val="20"/>
    <w:qFormat/>
    <w:rsid w:val="003C78E6"/>
    <w:rPr>
      <w:b/>
      <w:bCs/>
      <w:i w:val="0"/>
      <w:iCs w:val="0"/>
    </w:rPr>
  </w:style>
  <w:style w:type="character" w:customStyle="1" w:styleId="st1">
    <w:name w:val="st1"/>
    <w:basedOn w:val="Zadanifontodlomka"/>
    <w:rsid w:val="003C78E6"/>
  </w:style>
  <w:style w:type="paragraph" w:styleId="StandardWeb">
    <w:name w:val="Normal (Web)"/>
    <w:basedOn w:val="Normal"/>
    <w:uiPriority w:val="99"/>
    <w:unhideWhenUsed/>
    <w:rsid w:val="003B707C"/>
    <w:pPr>
      <w:spacing w:before="100" w:beforeAutospacing="1" w:after="100" w:afterAutospacing="1"/>
    </w:pPr>
    <w:rPr>
      <w:color w:val="000000"/>
    </w:rPr>
  </w:style>
  <w:style w:type="table" w:styleId="Reetkatablice">
    <w:name w:val="Table Grid"/>
    <w:basedOn w:val="Obinatablica"/>
    <w:uiPriority w:val="59"/>
    <w:rsid w:val="009B30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10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0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10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0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08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85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B4F32"/>
    <w:pPr>
      <w:keepNext/>
      <w:outlineLvl w:val="0"/>
    </w:pPr>
    <w:rPr>
      <w:sz w:val="32"/>
      <w:szCs w:val="20"/>
    </w:rPr>
  </w:style>
  <w:style w:type="paragraph" w:styleId="Naslov2">
    <w:name w:val="heading 2"/>
    <w:basedOn w:val="Normal"/>
    <w:next w:val="Normal"/>
    <w:link w:val="Naslov2Char"/>
    <w:qFormat/>
    <w:rsid w:val="009B4F32"/>
    <w:pPr>
      <w:keepNext/>
      <w:outlineLvl w:val="1"/>
    </w:pPr>
    <w:rPr>
      <w:b/>
      <w:sz w:val="32"/>
      <w:szCs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4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010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B4F32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9B4F32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3">
    <w:name w:val="Body Text 3"/>
    <w:basedOn w:val="Normal"/>
    <w:link w:val="Tijeloteksta3Char"/>
    <w:rsid w:val="00DC0F82"/>
    <w:pPr>
      <w:jc w:val="both"/>
    </w:pPr>
    <w:rPr>
      <w:rFonts w:ascii="Tahoma" w:hAnsi="Tahoma"/>
      <w:szCs w:val="20"/>
    </w:rPr>
  </w:style>
  <w:style w:type="character" w:customStyle="1" w:styleId="Tijeloteksta3Char">
    <w:name w:val="Tijelo teksta 3 Char"/>
    <w:basedOn w:val="Zadanifontodlomka"/>
    <w:link w:val="Tijeloteksta3"/>
    <w:rsid w:val="00DC0F82"/>
    <w:rPr>
      <w:rFonts w:ascii="Tahoma" w:eastAsia="Times New Roman" w:hAnsi="Tahoma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DC0F82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DC0F8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40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010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4711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F0215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C537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osjenanje-Isticanje4">
    <w:name w:val="Light Shading Accent 4"/>
    <w:basedOn w:val="Obinatablica"/>
    <w:uiPriority w:val="60"/>
    <w:rsid w:val="00C5377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3-Isticanje6">
    <w:name w:val="Medium Grid 3 Accent 6"/>
    <w:basedOn w:val="Obinatablica"/>
    <w:uiPriority w:val="69"/>
    <w:rsid w:val="00C5377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ezproreda">
    <w:name w:val="No Spacing"/>
    <w:uiPriority w:val="1"/>
    <w:qFormat/>
    <w:rsid w:val="004C2D10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4C2D10"/>
    <w:rPr>
      <w:b/>
      <w:bCs/>
    </w:rPr>
  </w:style>
  <w:style w:type="character" w:styleId="Istaknuto">
    <w:name w:val="Emphasis"/>
    <w:basedOn w:val="Zadanifontodlomka"/>
    <w:uiPriority w:val="20"/>
    <w:qFormat/>
    <w:rsid w:val="003C78E6"/>
    <w:rPr>
      <w:b/>
      <w:bCs/>
      <w:i w:val="0"/>
      <w:iCs w:val="0"/>
    </w:rPr>
  </w:style>
  <w:style w:type="character" w:customStyle="1" w:styleId="st1">
    <w:name w:val="st1"/>
    <w:basedOn w:val="Zadanifontodlomka"/>
    <w:rsid w:val="003C78E6"/>
  </w:style>
  <w:style w:type="paragraph" w:styleId="StandardWeb">
    <w:name w:val="Normal (Web)"/>
    <w:basedOn w:val="Normal"/>
    <w:uiPriority w:val="99"/>
    <w:unhideWhenUsed/>
    <w:rsid w:val="003B707C"/>
    <w:pPr>
      <w:spacing w:before="100" w:beforeAutospacing="1" w:after="100" w:afterAutospacing="1"/>
    </w:pPr>
    <w:rPr>
      <w:color w:val="000000"/>
    </w:rPr>
  </w:style>
  <w:style w:type="table" w:styleId="Reetkatablice">
    <w:name w:val="Table Grid"/>
    <w:basedOn w:val="Obinatablica"/>
    <w:uiPriority w:val="59"/>
    <w:rsid w:val="009B30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10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0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10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0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08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85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3034-54B6-49C3-B4DE-60465024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STRUCNI-01</cp:lastModifiedBy>
  <cp:revision>2</cp:revision>
  <cp:lastPrinted>2020-12-23T13:27:00Z</cp:lastPrinted>
  <dcterms:created xsi:type="dcterms:W3CDTF">2020-12-29T08:25:00Z</dcterms:created>
  <dcterms:modified xsi:type="dcterms:W3CDTF">2020-12-29T08:25:00Z</dcterms:modified>
</cp:coreProperties>
</file>